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414F" w:rsidRPr="004C75A9" w:rsidRDefault="00826F76" w:rsidP="004C75A9">
      <w:pPr>
        <w:jc w:val="center"/>
        <w:rPr>
          <w:rFonts w:ascii="Times New Roman" w:hAnsi="Times New Roman" w:cs="Times New Roman"/>
          <w:b/>
          <w:sz w:val="28"/>
        </w:rPr>
      </w:pPr>
      <w:r w:rsidRPr="004C75A9">
        <w:rPr>
          <w:rFonts w:ascii="Times New Roman" w:hAnsi="Times New Roman" w:cs="Times New Roman"/>
          <w:b/>
          <w:sz w:val="28"/>
        </w:rPr>
        <w:t>Методический семинар учителей</w:t>
      </w:r>
    </w:p>
    <w:p w:rsidR="00826F76" w:rsidRPr="00A45C87" w:rsidRDefault="00826F76" w:rsidP="00C61E45">
      <w:pPr>
        <w:jc w:val="both"/>
        <w:rPr>
          <w:rFonts w:ascii="Times New Roman" w:hAnsi="Times New Roman" w:cs="Times New Roman"/>
          <w:i/>
          <w:u w:val="single"/>
        </w:rPr>
      </w:pPr>
      <w:r w:rsidRPr="004C75A9">
        <w:rPr>
          <w:rFonts w:ascii="Times New Roman" w:hAnsi="Times New Roman" w:cs="Times New Roman"/>
          <w:b/>
          <w:i/>
        </w:rPr>
        <w:t>Тема методического семинара:</w:t>
      </w:r>
      <w:r w:rsidR="00A45C87">
        <w:rPr>
          <w:rFonts w:ascii="Times New Roman" w:hAnsi="Times New Roman" w:cs="Times New Roman"/>
          <w:b/>
          <w:i/>
        </w:rPr>
        <w:t xml:space="preserve"> </w:t>
      </w:r>
      <w:r w:rsidR="00A45C87" w:rsidRPr="00A45C87">
        <w:rPr>
          <w:rFonts w:ascii="Times New Roman" w:hAnsi="Times New Roman" w:cs="Times New Roman"/>
          <w:i/>
          <w:u w:val="single"/>
        </w:rPr>
        <w:t>Методы обучения при личностно – ориентированном уроке. «Исследовательский метод»</w:t>
      </w:r>
    </w:p>
    <w:p w:rsidR="00826F76" w:rsidRPr="004C75A9" w:rsidRDefault="00826F76" w:rsidP="00C61E45">
      <w:pPr>
        <w:jc w:val="both"/>
        <w:rPr>
          <w:rFonts w:ascii="Times New Roman" w:hAnsi="Times New Roman" w:cs="Times New Roman"/>
          <w:i/>
          <w:u w:val="single"/>
        </w:rPr>
      </w:pPr>
      <w:r w:rsidRPr="004C75A9">
        <w:rPr>
          <w:rFonts w:ascii="Times New Roman" w:hAnsi="Times New Roman" w:cs="Times New Roman"/>
          <w:b/>
          <w:i/>
        </w:rPr>
        <w:t>Выступающий учитель:</w:t>
      </w:r>
      <w:r w:rsidRPr="004C75A9">
        <w:rPr>
          <w:rFonts w:ascii="Times New Roman" w:hAnsi="Times New Roman" w:cs="Times New Roman"/>
        </w:rPr>
        <w:t xml:space="preserve"> </w:t>
      </w:r>
      <w:r w:rsidRPr="004C75A9">
        <w:rPr>
          <w:rFonts w:ascii="Times New Roman" w:hAnsi="Times New Roman" w:cs="Times New Roman"/>
          <w:i/>
          <w:u w:val="single"/>
        </w:rPr>
        <w:t>Мустафин Евгений Александрович</w:t>
      </w:r>
    </w:p>
    <w:p w:rsidR="00826F76" w:rsidRPr="004C75A9" w:rsidRDefault="00826F76" w:rsidP="00C61E45">
      <w:pPr>
        <w:jc w:val="both"/>
        <w:rPr>
          <w:rFonts w:ascii="Times New Roman" w:hAnsi="Times New Roman" w:cs="Times New Roman"/>
        </w:rPr>
      </w:pPr>
      <w:r w:rsidRPr="004C75A9">
        <w:rPr>
          <w:rFonts w:ascii="Times New Roman" w:hAnsi="Times New Roman" w:cs="Times New Roman"/>
          <w:b/>
          <w:i/>
        </w:rPr>
        <w:t>Должность:</w:t>
      </w:r>
      <w:r w:rsidRPr="004C75A9">
        <w:rPr>
          <w:rFonts w:ascii="Times New Roman" w:hAnsi="Times New Roman" w:cs="Times New Roman"/>
        </w:rPr>
        <w:t xml:space="preserve"> </w:t>
      </w:r>
      <w:r w:rsidRPr="004C75A9">
        <w:rPr>
          <w:rFonts w:ascii="Times New Roman" w:hAnsi="Times New Roman" w:cs="Times New Roman"/>
          <w:i/>
          <w:u w:val="single"/>
        </w:rPr>
        <w:t>учитель химии и ОБЖ</w:t>
      </w:r>
    </w:p>
    <w:p w:rsidR="00826F76" w:rsidRPr="004C75A9" w:rsidRDefault="00826F76" w:rsidP="00C61E45">
      <w:pPr>
        <w:jc w:val="both"/>
        <w:rPr>
          <w:rFonts w:ascii="Times New Roman" w:hAnsi="Times New Roman" w:cs="Times New Roman"/>
          <w:i/>
          <w:u w:val="single"/>
        </w:rPr>
      </w:pPr>
      <w:r w:rsidRPr="004C75A9">
        <w:rPr>
          <w:rFonts w:ascii="Times New Roman" w:hAnsi="Times New Roman" w:cs="Times New Roman"/>
          <w:b/>
          <w:i/>
        </w:rPr>
        <w:t>Тема выступления:</w:t>
      </w:r>
      <w:r w:rsidRPr="004C75A9">
        <w:rPr>
          <w:rFonts w:ascii="Times New Roman" w:hAnsi="Times New Roman" w:cs="Times New Roman"/>
        </w:rPr>
        <w:t xml:space="preserve"> </w:t>
      </w:r>
      <w:r w:rsidRPr="004C75A9">
        <w:rPr>
          <w:rFonts w:ascii="Times New Roman" w:hAnsi="Times New Roman" w:cs="Times New Roman"/>
          <w:i/>
          <w:u w:val="single"/>
        </w:rPr>
        <w:t>Методы обучения при личностно – ориентированном уроке (интегративные методы: частично поисковый, проблемный, исследовательский, модельный, проектный)</w:t>
      </w:r>
    </w:p>
    <w:p w:rsidR="00826F76" w:rsidRPr="00612F7F" w:rsidRDefault="00826F76" w:rsidP="00C61E45">
      <w:pPr>
        <w:jc w:val="both"/>
        <w:rPr>
          <w:rFonts w:ascii="Times New Roman" w:hAnsi="Times New Roman" w:cs="Times New Roman"/>
          <w:b/>
          <w:i/>
          <w:sz w:val="24"/>
        </w:rPr>
      </w:pPr>
      <w:r w:rsidRPr="004C75A9">
        <w:rPr>
          <w:rFonts w:ascii="Times New Roman" w:hAnsi="Times New Roman" w:cs="Times New Roman"/>
          <w:b/>
          <w:i/>
        </w:rPr>
        <w:t>Время выступления:</w:t>
      </w:r>
      <w:r w:rsidRPr="004C75A9">
        <w:rPr>
          <w:rFonts w:ascii="Times New Roman" w:hAnsi="Times New Roman" w:cs="Times New Roman"/>
        </w:rPr>
        <w:t xml:space="preserve"> </w:t>
      </w:r>
      <w:r w:rsidRPr="004C75A9">
        <w:rPr>
          <w:rFonts w:ascii="Times New Roman" w:hAnsi="Times New Roman" w:cs="Times New Roman"/>
          <w:i/>
          <w:u w:val="single"/>
        </w:rPr>
        <w:t>10 минут</w:t>
      </w:r>
      <w:r w:rsidR="00612F7F">
        <w:rPr>
          <w:rFonts w:ascii="Times New Roman" w:hAnsi="Times New Roman" w:cs="Times New Roman"/>
          <w:i/>
        </w:rPr>
        <w:t xml:space="preserve">                                                    </w:t>
      </w:r>
    </w:p>
    <w:p w:rsidR="00826F76" w:rsidRPr="004C75A9" w:rsidRDefault="00826F76" w:rsidP="004C75A9">
      <w:pPr>
        <w:jc w:val="center"/>
        <w:rPr>
          <w:rFonts w:ascii="Times New Roman" w:hAnsi="Times New Roman" w:cs="Times New Roman"/>
          <w:b/>
          <w:sz w:val="24"/>
        </w:rPr>
      </w:pPr>
      <w:r w:rsidRPr="004C75A9">
        <w:rPr>
          <w:rFonts w:ascii="Times New Roman" w:hAnsi="Times New Roman" w:cs="Times New Roman"/>
          <w:b/>
          <w:sz w:val="24"/>
        </w:rPr>
        <w:t>Основная часть.</w:t>
      </w:r>
    </w:p>
    <w:p w:rsidR="00001388" w:rsidRPr="004C75A9" w:rsidRDefault="00826F76" w:rsidP="00C61E45">
      <w:pPr>
        <w:pStyle w:val="dash041e0431044b0447043d044b0439"/>
        <w:spacing w:line="360" w:lineRule="atLeast"/>
        <w:ind w:firstLine="700"/>
        <w:jc w:val="both"/>
        <w:rPr>
          <w:b/>
          <w:sz w:val="20"/>
        </w:rPr>
      </w:pPr>
      <w:r w:rsidRPr="004C75A9">
        <w:t xml:space="preserve">Добрый день уважаемые коллеги. Сегодня на нашем методическом семинаре, я бы хотел вам представить, как на моих уроках химии и ОБЖ используются интегративные методы обучения при личностно – ориентированном уроке. </w:t>
      </w:r>
      <w:r w:rsidRPr="004C75A9">
        <w:br/>
      </w:r>
      <w:r w:rsidRPr="004C75A9">
        <w:tab/>
        <w:t xml:space="preserve">Но для начала хотелось бы вспомнить, что же такое обучение, в плане перехода на новый образовательный стандарт второго поколения, и что же по системе федерльного государственного образовательного стандарта требуется от учителя, чтобы провести урок. Так вот в соответствие со статьей 2 ФЗоО РФ от 29.12.2012: </w:t>
      </w:r>
      <w:r w:rsidRPr="004C75A9">
        <w:rPr>
          <w:b/>
        </w:rPr>
        <w:t>обучение - 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w:t>
      </w:r>
      <w:r w:rsidRPr="004C75A9">
        <w:rPr>
          <w:b/>
        </w:rPr>
        <w:br/>
      </w:r>
      <w:r w:rsidRPr="004C75A9">
        <w:t xml:space="preserve">В соответствие с этим новым ФЗоО РФ, мы с вами работаем, осуществляем нашу основную задачу, а именно обучение детей предметной направленности. </w:t>
      </w:r>
      <w:r w:rsidRPr="004C75A9">
        <w:br/>
        <w:t>Однако, учитывая последние изменения в сфере образования, и в рекомендации перехода на федерльный государственный образовательный стандарт (ФГОС далее), безусловно всем нам надо понимать, что же мы должны делать, что бы не «ударить в грязь лицом». В данном случае я сделал выписку из ФГОС основного общего образования от 17.12.2010 года</w:t>
      </w:r>
      <w:r w:rsidR="00001388" w:rsidRPr="004C75A9">
        <w:t xml:space="preserve">, части 2 требования к результатам освоения основной образовательной программы основного общего образования, подчасти 11,5 Естественно – научные предметы (общее положение): </w:t>
      </w:r>
      <w:r w:rsidR="00001388" w:rsidRPr="004C75A9">
        <w:rPr>
          <w:b/>
        </w:rPr>
        <w:t>Изучение</w:t>
      </w:r>
      <w:r w:rsidR="00001388" w:rsidRPr="004C75A9">
        <w:rPr>
          <w:rStyle w:val="dash041e0431044b0447043d044b0439char1"/>
          <w:b/>
          <w:sz w:val="22"/>
          <w:szCs w:val="28"/>
        </w:rPr>
        <w:t xml:space="preserve"> предметной области «Естественно-научные предметы» должно обеспечить: </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b/>
          <w:sz w:val="22"/>
          <w:szCs w:val="28"/>
        </w:rPr>
        <w:t>Формирование</w:t>
      </w:r>
      <w:r w:rsidRPr="004C75A9">
        <w:rPr>
          <w:rStyle w:val="dash041e0431044b0447043d044b0439char1"/>
          <w:sz w:val="22"/>
          <w:szCs w:val="28"/>
        </w:rPr>
        <w:t xml:space="preserve"> целостной научной картины мира;</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b/>
          <w:sz w:val="22"/>
          <w:szCs w:val="28"/>
        </w:rPr>
        <w:t>Понимание</w:t>
      </w:r>
      <w:r w:rsidRPr="004C75A9">
        <w:rPr>
          <w:rStyle w:val="dash041e0431044b0447043d044b0439char1"/>
          <w:sz w:val="22"/>
          <w:szCs w:val="28"/>
        </w:rPr>
        <w:t xml:space="preserve"> возрастающей роли естественных наук и научных исследований в современном мире, постоянного процесса эволюции научного знания, значимости международного научного сотрудничества;</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b/>
          <w:sz w:val="22"/>
          <w:szCs w:val="28"/>
        </w:rPr>
        <w:t>Овладение</w:t>
      </w:r>
      <w:r w:rsidRPr="004C75A9">
        <w:rPr>
          <w:rStyle w:val="dash041e0431044b0447043d044b0439char1"/>
          <w:sz w:val="22"/>
          <w:szCs w:val="28"/>
        </w:rPr>
        <w:t> научным подходом к решению различных задач;</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b/>
          <w:sz w:val="22"/>
          <w:szCs w:val="28"/>
        </w:rPr>
        <w:lastRenderedPageBreak/>
        <w:t>Овладение</w:t>
      </w:r>
      <w:r w:rsidRPr="004C75A9">
        <w:rPr>
          <w:rStyle w:val="dash041e0431044b0447043d044b0439char1"/>
          <w:sz w:val="22"/>
          <w:szCs w:val="28"/>
        </w:rPr>
        <w:t xml:space="preserve"> умениями формулировать гипотезы, конструировать, проводить эксперименты, оценивать полученные результаты;</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b/>
          <w:sz w:val="22"/>
          <w:szCs w:val="28"/>
        </w:rPr>
        <w:t>Овладение</w:t>
      </w:r>
      <w:r w:rsidRPr="004C75A9">
        <w:rPr>
          <w:rStyle w:val="dash041e0431044b0447043d044b0439char1"/>
          <w:sz w:val="22"/>
          <w:szCs w:val="28"/>
        </w:rPr>
        <w:t xml:space="preserve"> умением сопоставлять экспериментальные и теоретические знания с объективными реалиями жизни;</w:t>
      </w:r>
    </w:p>
    <w:p w:rsidR="00001388" w:rsidRPr="004C75A9" w:rsidRDefault="00001388" w:rsidP="00C61E45">
      <w:pPr>
        <w:pStyle w:val="dash041e0431044b0447043d044b0439"/>
        <w:spacing w:line="360" w:lineRule="atLeast"/>
        <w:ind w:firstLine="700"/>
        <w:jc w:val="both"/>
        <w:rPr>
          <w:rStyle w:val="dash041e0431044b0447043d044b0439char1"/>
          <w:sz w:val="22"/>
          <w:szCs w:val="28"/>
        </w:rPr>
      </w:pPr>
      <w:r w:rsidRPr="004C75A9">
        <w:rPr>
          <w:rStyle w:val="dash041e0431044b0447043d044b0439char1"/>
          <w:b/>
          <w:sz w:val="22"/>
          <w:szCs w:val="28"/>
        </w:rPr>
        <w:t>Воспитание</w:t>
      </w:r>
      <w:r w:rsidRPr="004C75A9">
        <w:rPr>
          <w:rStyle w:val="dash041e0431044b0447043d044b0439char1"/>
          <w:sz w:val="22"/>
          <w:szCs w:val="28"/>
        </w:rPr>
        <w:t xml:space="preserve"> ответственного и бережного отношения к окружающей среде;</w:t>
      </w:r>
    </w:p>
    <w:p w:rsidR="00001388" w:rsidRPr="004C75A9" w:rsidRDefault="00001388" w:rsidP="00C61E45">
      <w:pPr>
        <w:pStyle w:val="dash041e0431044b0447043d044b0439"/>
        <w:spacing w:line="360" w:lineRule="atLeast"/>
        <w:ind w:firstLine="700"/>
        <w:jc w:val="both"/>
        <w:rPr>
          <w:sz w:val="20"/>
        </w:rPr>
      </w:pPr>
      <w:r w:rsidRPr="004C75A9">
        <w:rPr>
          <w:b/>
          <w:sz w:val="22"/>
          <w:szCs w:val="28"/>
        </w:rPr>
        <w:t>Овладение</w:t>
      </w:r>
      <w:r w:rsidRPr="004C75A9">
        <w:rPr>
          <w:sz w:val="22"/>
          <w:szCs w:val="28"/>
        </w:rPr>
        <w:t xml:space="preserve"> экосистемной познавательной моделью и ее применение в целях прогноза экологических рисков для здоровья людей, безопасности жизни, качества окружающей среды;</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b/>
          <w:sz w:val="22"/>
          <w:szCs w:val="28"/>
        </w:rPr>
        <w:t>Осознание</w:t>
      </w:r>
      <w:r w:rsidRPr="004C75A9">
        <w:rPr>
          <w:rStyle w:val="dash041e0431044b0447043d044b0439char1"/>
          <w:sz w:val="22"/>
          <w:szCs w:val="28"/>
        </w:rPr>
        <w:t xml:space="preserve"> значимости концепции устойчивого развития; </w:t>
      </w:r>
    </w:p>
    <w:p w:rsidR="00001388" w:rsidRPr="004C75A9" w:rsidRDefault="00001388" w:rsidP="00C61E45">
      <w:pPr>
        <w:pStyle w:val="dash041e0431044b0447043d044b0439"/>
        <w:spacing w:line="360" w:lineRule="atLeast"/>
        <w:ind w:right="100" w:firstLine="700"/>
        <w:jc w:val="both"/>
        <w:rPr>
          <w:rStyle w:val="dash041e0431044b0447043d044b0439char1"/>
          <w:sz w:val="22"/>
          <w:szCs w:val="28"/>
        </w:rPr>
      </w:pPr>
      <w:r w:rsidRPr="004C75A9">
        <w:rPr>
          <w:rStyle w:val="dash041e0431044b0447043d044b0439char1"/>
          <w:b/>
          <w:sz w:val="22"/>
          <w:szCs w:val="28"/>
        </w:rPr>
        <w:t>Формирование</w:t>
      </w:r>
      <w:r w:rsidRPr="004C75A9">
        <w:rPr>
          <w:rStyle w:val="dash041e0431044b0447043d044b0439char1"/>
          <w:sz w:val="22"/>
          <w:szCs w:val="28"/>
        </w:rPr>
        <w:t xml:space="preserve"> умений безопасного и эффективного использования лабораторного оборудования, проведения точных измерений и адекватной оценки полученных результатов, представления научно обоснованных аргументов своих действий, основанных на межпредметном анализе учебных задач;</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sz w:val="22"/>
          <w:szCs w:val="28"/>
        </w:rPr>
        <w:t>И из той же статьи 11,5 выписал то, что касается непосредственно моего предмета химии:</w:t>
      </w:r>
      <w:r w:rsidRPr="004C75A9">
        <w:rPr>
          <w:rStyle w:val="dash041e0431044b0447043d044b0439char1"/>
          <w:sz w:val="22"/>
          <w:szCs w:val="28"/>
        </w:rPr>
        <w:br/>
        <w:t xml:space="preserve">             1) </w:t>
      </w:r>
      <w:r w:rsidRPr="004C75A9">
        <w:rPr>
          <w:rStyle w:val="dash041e0431044b0447043d044b0439char1"/>
          <w:b/>
          <w:sz w:val="22"/>
          <w:szCs w:val="28"/>
        </w:rPr>
        <w:t>формирование</w:t>
      </w:r>
      <w:r w:rsidRPr="004C75A9">
        <w:rPr>
          <w:rStyle w:val="dash041e0431044b0447043d044b0439char1"/>
          <w:sz w:val="22"/>
          <w:szCs w:val="28"/>
        </w:rPr>
        <w:t xml:space="preserve"> первоначальных систематизированных представлений о веществах, их превращениях и практическом применении; овладение понятийным аппаратом и символическим языком химии; </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sz w:val="22"/>
          <w:szCs w:val="28"/>
        </w:rPr>
        <w:t>2) </w:t>
      </w:r>
      <w:r w:rsidRPr="004C75A9">
        <w:rPr>
          <w:rStyle w:val="dash041e0431044b0447043d044b0439char1"/>
          <w:b/>
          <w:sz w:val="22"/>
          <w:szCs w:val="28"/>
        </w:rPr>
        <w:t>осознание</w:t>
      </w:r>
      <w:r w:rsidRPr="004C75A9">
        <w:rPr>
          <w:rStyle w:val="dash041e0431044b0447043d044b0439char1"/>
          <w:sz w:val="22"/>
          <w:szCs w:val="28"/>
        </w:rPr>
        <w:t xml:space="preserve"> объективной значимости основ химической науки как области современного естествознания, химических превращений неорганических и органических веществ как основы многих явлений живой и неживой природы; углубление представлений о материальном единстве мира;</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sz w:val="22"/>
          <w:szCs w:val="28"/>
        </w:rPr>
        <w:t>3) </w:t>
      </w:r>
      <w:r w:rsidRPr="004C75A9">
        <w:rPr>
          <w:rStyle w:val="dash041e0431044b0447043d044b0439char1"/>
          <w:b/>
          <w:sz w:val="22"/>
          <w:szCs w:val="28"/>
        </w:rPr>
        <w:t xml:space="preserve">овладение </w:t>
      </w:r>
      <w:r w:rsidRPr="004C75A9">
        <w:rPr>
          <w:rStyle w:val="dash041e0431044b0447043d044b0439char1"/>
          <w:sz w:val="22"/>
          <w:szCs w:val="28"/>
        </w:rPr>
        <w:t>основами химической грамотности: способностью анализировать и объективно оценивать жизненные ситуации, связанные с химией, навыками безопасного обращения с веществами, используемыми в повседневной жизни; умением анализировать и планировать экологически безопасное поведение в целях сохранения здоровья и окружающей среды;</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sz w:val="22"/>
          <w:szCs w:val="28"/>
        </w:rPr>
        <w:t>4) </w:t>
      </w:r>
      <w:r w:rsidRPr="004C75A9">
        <w:rPr>
          <w:rStyle w:val="dash041e0431044b0447043d044b0439char1"/>
          <w:b/>
          <w:sz w:val="22"/>
          <w:szCs w:val="28"/>
        </w:rPr>
        <w:t xml:space="preserve">формирование </w:t>
      </w:r>
      <w:r w:rsidRPr="004C75A9">
        <w:rPr>
          <w:rStyle w:val="dash041e0431044b0447043d044b0439char1"/>
          <w:sz w:val="22"/>
          <w:szCs w:val="28"/>
        </w:rPr>
        <w:t>умений устанавливать связи между реально наблюдаемыми химическими явлениями и процессами, происходящими в микромире, объяснять причины многообразия веществ, зависимость их свойств от состава и строения, а также зависимость применения веществ от их свойств;</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sz w:val="22"/>
          <w:szCs w:val="28"/>
        </w:rPr>
        <w:t>5) </w:t>
      </w:r>
      <w:r w:rsidRPr="004C75A9">
        <w:rPr>
          <w:rStyle w:val="dash041e0431044b0447043d044b0439char1"/>
          <w:b/>
          <w:sz w:val="22"/>
          <w:szCs w:val="28"/>
        </w:rPr>
        <w:t>приобретение</w:t>
      </w:r>
      <w:r w:rsidRPr="004C75A9">
        <w:rPr>
          <w:rStyle w:val="dash041e0431044b0447043d044b0439char1"/>
          <w:sz w:val="22"/>
          <w:szCs w:val="28"/>
        </w:rPr>
        <w:t xml:space="preserve"> опыта использования различных методов изучения веществ: наблюдения за их превращениями при проведении несложных химических экспериментов с использованием лабораторного оборудования и приборов;</w:t>
      </w:r>
    </w:p>
    <w:p w:rsidR="00001388" w:rsidRPr="004C75A9" w:rsidRDefault="00001388" w:rsidP="00C61E45">
      <w:pPr>
        <w:pStyle w:val="dash041e0431044b0447043d044b0439"/>
        <w:spacing w:line="360" w:lineRule="atLeast"/>
        <w:ind w:firstLine="700"/>
        <w:jc w:val="both"/>
        <w:rPr>
          <w:sz w:val="20"/>
        </w:rPr>
      </w:pPr>
      <w:r w:rsidRPr="004C75A9">
        <w:rPr>
          <w:rStyle w:val="dash041e0431044b0447043d044b0439char1"/>
          <w:sz w:val="22"/>
          <w:szCs w:val="28"/>
        </w:rPr>
        <w:t>6) </w:t>
      </w:r>
      <w:r w:rsidRPr="004C75A9">
        <w:rPr>
          <w:rStyle w:val="dash041e0431044b0447043d044b0439char1"/>
          <w:b/>
          <w:sz w:val="22"/>
          <w:szCs w:val="28"/>
        </w:rPr>
        <w:t>формирование</w:t>
      </w:r>
      <w:r w:rsidRPr="004C75A9">
        <w:rPr>
          <w:rStyle w:val="dash041e0431044b0447043d044b0439char1"/>
          <w:sz w:val="22"/>
          <w:szCs w:val="28"/>
        </w:rPr>
        <w:t xml:space="preserve"> представлений о значении химической науки в решении современных экологических проблем, в том числе в предотвращении техногенных и экологических катастроф. </w:t>
      </w:r>
    </w:p>
    <w:p w:rsidR="00001388" w:rsidRPr="004C75A9" w:rsidRDefault="0004207D" w:rsidP="00C61E45">
      <w:pPr>
        <w:pStyle w:val="dash041e0431044b0447043d044b0439"/>
        <w:spacing w:line="360" w:lineRule="atLeast"/>
        <w:ind w:right="100"/>
        <w:jc w:val="both"/>
        <w:rPr>
          <w:sz w:val="22"/>
        </w:rPr>
      </w:pPr>
      <w:r w:rsidRPr="004C75A9">
        <w:rPr>
          <w:sz w:val="22"/>
        </w:rPr>
        <w:t xml:space="preserve">В соответствие с изложенными понятиями и представлениями выписки из ФГОС, явно становиться понятно, что учителя сегодняшнего и </w:t>
      </w:r>
      <w:r w:rsidR="00C61E45" w:rsidRPr="004C75A9">
        <w:rPr>
          <w:sz w:val="22"/>
        </w:rPr>
        <w:t>завтрашнего</w:t>
      </w:r>
      <w:r w:rsidRPr="004C75A9">
        <w:rPr>
          <w:sz w:val="22"/>
        </w:rPr>
        <w:t xml:space="preserve"> времени, должны активно перестраиваться под систему преподавания ФГОС. Из этой выписки мы можем выделить быстро главные несколько вещей или понятий, и вот какие для себя выделил я.</w:t>
      </w:r>
    </w:p>
    <w:p w:rsidR="0004207D" w:rsidRPr="004C75A9" w:rsidRDefault="0004207D" w:rsidP="00C61E45">
      <w:pPr>
        <w:pStyle w:val="dash041e0431044b0447043d044b0439"/>
        <w:spacing w:line="360" w:lineRule="atLeast"/>
        <w:ind w:right="100"/>
        <w:jc w:val="both"/>
        <w:rPr>
          <w:sz w:val="22"/>
        </w:rPr>
      </w:pPr>
    </w:p>
    <w:p w:rsidR="000C231A" w:rsidRPr="004C75A9" w:rsidRDefault="000C231A" w:rsidP="00C61E45">
      <w:pPr>
        <w:ind w:firstLine="708"/>
        <w:jc w:val="both"/>
        <w:rPr>
          <w:rFonts w:ascii="Times New Roman" w:hAnsi="Times New Roman" w:cs="Times New Roman"/>
        </w:rPr>
      </w:pPr>
      <w:r w:rsidRPr="004C75A9">
        <w:rPr>
          <w:rFonts w:ascii="Times New Roman" w:hAnsi="Times New Roman" w:cs="Times New Roman"/>
          <w:noProof/>
          <w:lang w:eastAsia="ru-RU"/>
        </w:rPr>
        <mc:AlternateContent>
          <mc:Choice Requires="wps">
            <w:drawing>
              <wp:anchor distT="0" distB="0" distL="114300" distR="114300" simplePos="0" relativeHeight="251665408" behindDoc="0" locked="0" layoutInCell="1" allowOverlap="1" wp14:anchorId="0A8F5391" wp14:editId="3785887D">
                <wp:simplePos x="0" y="0"/>
                <wp:positionH relativeFrom="page">
                  <wp:posOffset>3038475</wp:posOffset>
                </wp:positionH>
                <wp:positionV relativeFrom="paragraph">
                  <wp:posOffset>4322445</wp:posOffset>
                </wp:positionV>
                <wp:extent cx="1638300" cy="457200"/>
                <wp:effectExtent l="0" t="0" r="19050" b="19050"/>
                <wp:wrapNone/>
                <wp:docPr id="5" name="Надпись 5"/>
                <wp:cNvGraphicFramePr/>
                <a:graphic xmlns:a="http://schemas.openxmlformats.org/drawingml/2006/main">
                  <a:graphicData uri="http://schemas.microsoft.com/office/word/2010/wordprocessingShape">
                    <wps:wsp>
                      <wps:cNvSpPr txBox="1"/>
                      <wps:spPr>
                        <a:xfrm>
                          <a:off x="0" y="0"/>
                          <a:ext cx="1638300" cy="457200"/>
                        </a:xfrm>
                        <a:prstGeom prst="rect">
                          <a:avLst/>
                        </a:prstGeom>
                        <a:ln/>
                      </wps:spPr>
                      <wps:style>
                        <a:lnRef idx="2">
                          <a:schemeClr val="accent4">
                            <a:shade val="50000"/>
                          </a:schemeClr>
                        </a:lnRef>
                        <a:fillRef idx="1">
                          <a:schemeClr val="accent4"/>
                        </a:fillRef>
                        <a:effectRef idx="0">
                          <a:schemeClr val="accent4"/>
                        </a:effectRef>
                        <a:fontRef idx="minor">
                          <a:schemeClr val="lt1"/>
                        </a:fontRef>
                      </wps:style>
                      <wps:txbx>
                        <w:txbxContent>
                          <w:p w:rsidR="0004207D" w:rsidRPr="0004207D" w:rsidRDefault="0004207D" w:rsidP="0004207D">
                            <w:pPr>
                              <w:rPr>
                                <w:b/>
                                <w:sz w:val="32"/>
                              </w:rPr>
                            </w:pPr>
                            <w:r>
                              <w:rPr>
                                <w:b/>
                                <w:sz w:val="32"/>
                              </w:rPr>
                              <w:t xml:space="preserve">   </w:t>
                            </w:r>
                            <w:r w:rsidR="000C231A">
                              <w:rPr>
                                <w:b/>
                                <w:sz w:val="32"/>
                              </w:rPr>
                              <w:t xml:space="preserve">  </w:t>
                            </w:r>
                            <w:r>
                              <w:rPr>
                                <w:b/>
                                <w:sz w:val="32"/>
                              </w:rPr>
                              <w:t>Осознание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A8F5391" id="_x0000_t202" coordsize="21600,21600" o:spt="202" path="m,l,21600r21600,l21600,xe">
                <v:stroke joinstyle="miter"/>
                <v:path gradientshapeok="t" o:connecttype="rect"/>
              </v:shapetype>
              <v:shape id="Надпись 5" o:spid="_x0000_s1026" type="#_x0000_t202" style="position:absolute;left:0;text-align:left;margin-left:239.25pt;margin-top:340.35pt;width:129pt;height:36pt;z-index:25166540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" fillcolor="#ffc000 [3207]" strokecolor="#7f5f00 [1607]" strokeweight="1pt">
                <v:textbox>
                  <w:txbxContent>
                    <w:p w:rsidR="0004207D" w:rsidRPr="0004207D" w:rsidRDefault="0004207D" w:rsidP="0004207D">
                      <w:pPr>
                        <w:rPr>
                          <w:b/>
                          <w:sz w:val="32"/>
                        </w:rPr>
                      </w:pPr>
                      <w:r>
                        <w:rPr>
                          <w:b/>
                          <w:sz w:val="32"/>
                        </w:rPr>
                        <w:t xml:space="preserve">   </w:t>
                      </w:r>
                      <w:r w:rsidR="000C231A">
                        <w:rPr>
                          <w:b/>
                          <w:sz w:val="32"/>
                        </w:rPr>
                        <w:t xml:space="preserve">  </w:t>
                      </w:r>
                      <w:r>
                        <w:rPr>
                          <w:b/>
                          <w:sz w:val="32"/>
                        </w:rPr>
                        <w:t>Осознание</w:t>
                      </w:r>
                    </w:p>
                  </w:txbxContent>
                </v:textbox>
                <w10:wrap anchorx="page"/>
              </v:shape>
            </w:pict>
          </mc:Fallback>
        </mc:AlternateContent>
      </w:r>
      <w:r w:rsidRPr="004C75A9">
        <w:rPr>
          <w:rFonts w:ascii="Times New Roman" w:hAnsi="Times New Roman" w:cs="Times New Roman"/>
          <w:noProof/>
          <w:lang w:eastAsia="ru-RU"/>
        </w:rPr>
        <mc:AlternateContent>
          <mc:Choice Requires="wps">
            <w:drawing>
              <wp:anchor distT="0" distB="0" distL="114300" distR="114300" simplePos="0" relativeHeight="251676672" behindDoc="0" locked="0" layoutInCell="1" allowOverlap="1" wp14:anchorId="18D200B3" wp14:editId="4B718BF9">
                <wp:simplePos x="0" y="0"/>
                <wp:positionH relativeFrom="column">
                  <wp:posOffset>1323975</wp:posOffset>
                </wp:positionH>
                <wp:positionV relativeFrom="paragraph">
                  <wp:posOffset>1751966</wp:posOffset>
                </wp:positionV>
                <wp:extent cx="666750" cy="628650"/>
                <wp:effectExtent l="57150" t="38100" r="0" b="0"/>
                <wp:wrapNone/>
                <wp:docPr id="14" name="Стрелка влево 14"/>
                <wp:cNvGraphicFramePr/>
                <a:graphic xmlns:a="http://schemas.openxmlformats.org/drawingml/2006/main">
                  <a:graphicData uri="http://schemas.microsoft.com/office/word/2010/wordprocessingShape">
                    <wps:wsp>
                      <wps:cNvSpPr/>
                      <wps:spPr>
                        <a:xfrm rot="13656159">
                          <a:off x="0" y="0"/>
                          <a:ext cx="666750" cy="6286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9705D1B"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Стрелка влево 14" o:spid="_x0000_s1026" type="#_x0000_t66" style="position:absolute;margin-left:104.25pt;margin-top:137.95pt;width:52.5pt;height:49.5pt;rotation:-8676793fd;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" adj="10183" fillcolor="#5b9bd5 [3204]" strokecolor="#1f4d78 [1604]" strokeweight="1pt"/>
            </w:pict>
          </mc:Fallback>
        </mc:AlternateContent>
      </w:r>
      <w:r w:rsidRPr="004C75A9">
        <w:rPr>
          <w:rFonts w:ascii="Times New Roman" w:hAnsi="Times New Roman" w:cs="Times New Roman"/>
          <w:noProof/>
          <w:lang w:eastAsia="ru-RU"/>
        </w:rPr>
        <mc:AlternateContent>
          <mc:Choice Requires="wps">
            <w:drawing>
              <wp:anchor distT="0" distB="0" distL="114300" distR="114300" simplePos="0" relativeHeight="251670528" behindDoc="0" locked="0" layoutInCell="1" allowOverlap="1" wp14:anchorId="5E13AB18" wp14:editId="3397972E">
                <wp:simplePos x="0" y="0"/>
                <wp:positionH relativeFrom="margin">
                  <wp:posOffset>15240</wp:posOffset>
                </wp:positionH>
                <wp:positionV relativeFrom="page">
                  <wp:posOffset>2752725</wp:posOffset>
                </wp:positionV>
                <wp:extent cx="1543050" cy="609600"/>
                <wp:effectExtent l="0" t="0" r="19050" b="19050"/>
                <wp:wrapNone/>
                <wp:docPr id="9" name="Скругленный прямоугольник 9"/>
                <wp:cNvGraphicFramePr/>
                <a:graphic xmlns:a="http://schemas.openxmlformats.org/drawingml/2006/main">
                  <a:graphicData uri="http://schemas.microsoft.com/office/word/2010/wordprocessingShape">
                    <wps:wsp>
                      <wps:cNvSpPr/>
                      <wps:spPr>
                        <a:xfrm>
                          <a:off x="0" y="0"/>
                          <a:ext cx="1543050" cy="6096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4BB7029" id="Скругленный прямоугольник 9" o:spid="_x0000_s1026" style="position:absolute;margin-left:1.2pt;margin-top:216.75pt;width:121.5pt;height:48pt;z-index:251670528;visibility:visible;mso-wrap-style:square;mso-wrap-distance-left:9pt;mso-wrap-distance-top:0;mso-wrap-distance-right:9pt;mso-wrap-distance-bottom:0;mso-position-horizontal:absolute;mso-position-horizontal-relative:margin;mso-position-vertical:absolute;mso-position-vertical-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" fillcolor="#5b9bd5 [3204]" strokecolor="#1f4d78 [1604]" strokeweight="1pt">
                <v:stroke joinstyle="miter"/>
                <w10:wrap anchorx="margin" anchory="page"/>
              </v:roundrect>
            </w:pict>
          </mc:Fallback>
        </mc:AlternateContent>
      </w:r>
      <w:r w:rsidRPr="004C75A9">
        <w:rPr>
          <w:rFonts w:ascii="Times New Roman" w:hAnsi="Times New Roman" w:cs="Times New Roman"/>
          <w:noProof/>
          <w:lang w:eastAsia="ru-RU"/>
        </w:rPr>
        <mc:AlternateContent>
          <mc:Choice Requires="wps">
            <w:drawing>
              <wp:anchor distT="0" distB="0" distL="114300" distR="114300" simplePos="0" relativeHeight="251674624" behindDoc="0" locked="0" layoutInCell="1" allowOverlap="1" wp14:anchorId="598F82EC" wp14:editId="719E6EF3">
                <wp:simplePos x="0" y="0"/>
                <wp:positionH relativeFrom="column">
                  <wp:posOffset>3701416</wp:posOffset>
                </wp:positionH>
                <wp:positionV relativeFrom="paragraph">
                  <wp:posOffset>1731644</wp:posOffset>
                </wp:positionV>
                <wp:extent cx="666750" cy="628650"/>
                <wp:effectExtent l="0" t="57150" r="38100" b="0"/>
                <wp:wrapNone/>
                <wp:docPr id="13" name="Стрелка влево 13"/>
                <wp:cNvGraphicFramePr/>
                <a:graphic xmlns:a="http://schemas.openxmlformats.org/drawingml/2006/main">
                  <a:graphicData uri="http://schemas.microsoft.com/office/word/2010/wordprocessingShape">
                    <wps:wsp>
                      <wps:cNvSpPr/>
                      <wps:spPr>
                        <a:xfrm rot="19041198">
                          <a:off x="0" y="0"/>
                          <a:ext cx="666750" cy="628650"/>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311D77B" id="Стрелка влево 13" o:spid="_x0000_s1026" type="#_x0000_t66" style="position:absolute;margin-left:291.45pt;margin-top:136.35pt;width:52.5pt;height:49.5pt;rotation:-2794894fd;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" adj="10183" fillcolor="#5b9bd5 [3204]" strokecolor="#1f4d78 [1604]" strokeweight="1pt"/>
            </w:pict>
          </mc:Fallback>
        </mc:AlternateContent>
      </w:r>
      <w:r w:rsidRPr="004C75A9">
        <w:rPr>
          <w:rFonts w:ascii="Times New Roman" w:hAnsi="Times New Roman" w:cs="Times New Roman"/>
          <w:noProof/>
          <w:lang w:eastAsia="ru-RU"/>
        </w:rPr>
        <mc:AlternateContent>
          <mc:Choice Requires="wps">
            <w:drawing>
              <wp:anchor distT="0" distB="0" distL="114300" distR="114300" simplePos="0" relativeHeight="251673600" behindDoc="0" locked="0" layoutInCell="1" allowOverlap="1" wp14:anchorId="66134A99" wp14:editId="0D21C632">
                <wp:simplePos x="0" y="0"/>
                <wp:positionH relativeFrom="column">
                  <wp:posOffset>4444365</wp:posOffset>
                </wp:positionH>
                <wp:positionV relativeFrom="paragraph">
                  <wp:posOffset>1283970</wp:posOffset>
                </wp:positionV>
                <wp:extent cx="1581150" cy="438150"/>
                <wp:effectExtent l="0" t="0" r="0" b="0"/>
                <wp:wrapNone/>
                <wp:docPr id="12" name="Надпись 12"/>
                <wp:cNvGraphicFramePr/>
                <a:graphic xmlns:a="http://schemas.openxmlformats.org/drawingml/2006/main">
                  <a:graphicData uri="http://schemas.microsoft.com/office/word/2010/wordprocessingShape">
                    <wps:wsp>
                      <wps:cNvSpPr txBox="1"/>
                      <wps:spPr>
                        <a:xfrm>
                          <a:off x="0" y="0"/>
                          <a:ext cx="1581150"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231A" w:rsidRPr="000C231A" w:rsidRDefault="000C231A">
                            <w:pPr>
                              <w:rPr>
                                <w:b/>
                                <w:sz w:val="36"/>
                              </w:rPr>
                            </w:pPr>
                            <w:r w:rsidRPr="000C231A">
                              <w:rPr>
                                <w:b/>
                                <w:sz w:val="36"/>
                              </w:rPr>
                              <w:t>Овладение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6134A99" id="Надпись 12" o:spid="_x0000_s1027" type="#_x0000_t202" style="position:absolute;left:0;text-align:left;margin-left:349.95pt;margin-top:101.1pt;width:124.5pt;height:34.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" filled="f" stroked="f" strokeweight=".5pt">
                <v:textbox>
                  <w:txbxContent>
                    <w:p w:rsidR="000C231A" w:rsidRPr="000C231A" w:rsidRDefault="000C231A">
                      <w:pPr>
                        <w:rPr>
                          <w:b/>
                          <w:sz w:val="36"/>
                        </w:rPr>
                      </w:pPr>
                      <w:r w:rsidRPr="000C231A">
                        <w:rPr>
                          <w:b/>
                          <w:sz w:val="36"/>
                        </w:rPr>
                        <w:t>Овладение</w:t>
                      </w:r>
                    </w:p>
                  </w:txbxContent>
                </v:textbox>
              </v:shape>
            </w:pict>
          </mc:Fallback>
        </mc:AlternateContent>
      </w:r>
      <w:r w:rsidRPr="004C75A9">
        <w:rPr>
          <w:rFonts w:ascii="Times New Roman" w:hAnsi="Times New Roman" w:cs="Times New Roman"/>
          <w:noProof/>
          <w:lang w:eastAsia="ru-RU"/>
        </w:rPr>
        <mc:AlternateContent>
          <mc:Choice Requires="wps">
            <w:drawing>
              <wp:anchor distT="0" distB="0" distL="114300" distR="114300" simplePos="0" relativeHeight="251672576" behindDoc="0" locked="0" layoutInCell="1" allowOverlap="1" wp14:anchorId="63BD343E" wp14:editId="6C8A24AF">
                <wp:simplePos x="0" y="0"/>
                <wp:positionH relativeFrom="column">
                  <wp:posOffset>4368165</wp:posOffset>
                </wp:positionH>
                <wp:positionV relativeFrom="paragraph">
                  <wp:posOffset>1150620</wp:posOffset>
                </wp:positionV>
                <wp:extent cx="1676400" cy="657225"/>
                <wp:effectExtent l="0" t="0" r="19050" b="28575"/>
                <wp:wrapNone/>
                <wp:docPr id="11" name="Скругленный прямоугольник 11"/>
                <wp:cNvGraphicFramePr/>
                <a:graphic xmlns:a="http://schemas.openxmlformats.org/drawingml/2006/main">
                  <a:graphicData uri="http://schemas.microsoft.com/office/word/2010/wordprocessingShape">
                    <wps:wsp>
                      <wps:cNvSpPr/>
                      <wps:spPr>
                        <a:xfrm>
                          <a:off x="0" y="0"/>
                          <a:ext cx="1676400" cy="657225"/>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1FB0DB0" id="Скругленный прямоугольник 11" o:spid="_x0000_s1026" style="position:absolute;margin-left:343.95pt;margin-top:90.6pt;width:132pt;height:51.75pt;z-index:251672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" fillcolor="#5b9bd5 [3204]" strokecolor="#1f4d78 [1604]" strokeweight="1pt">
                <v:stroke joinstyle="miter"/>
              </v:roundrect>
            </w:pict>
          </mc:Fallback>
        </mc:AlternateContent>
      </w:r>
      <w:r w:rsidRPr="004C75A9">
        <w:rPr>
          <w:rFonts w:ascii="Times New Roman" w:hAnsi="Times New Roman" w:cs="Times New Roman"/>
          <w:noProof/>
          <w:lang w:eastAsia="ru-RU"/>
        </w:rPr>
        <mc:AlternateContent>
          <mc:Choice Requires="wps">
            <w:drawing>
              <wp:anchor distT="0" distB="0" distL="114300" distR="114300" simplePos="0" relativeHeight="251671552" behindDoc="0" locked="0" layoutInCell="1" allowOverlap="1" wp14:anchorId="0AAE3893" wp14:editId="58BD2190">
                <wp:simplePos x="0" y="0"/>
                <wp:positionH relativeFrom="column">
                  <wp:posOffset>72390</wp:posOffset>
                </wp:positionH>
                <wp:positionV relativeFrom="paragraph">
                  <wp:posOffset>1274445</wp:posOffset>
                </wp:positionV>
                <wp:extent cx="1485900" cy="390525"/>
                <wp:effectExtent l="0" t="0" r="0" b="0"/>
                <wp:wrapNone/>
                <wp:docPr id="10" name="Надпись 10"/>
                <wp:cNvGraphicFramePr/>
                <a:graphic xmlns:a="http://schemas.openxmlformats.org/drawingml/2006/main">
                  <a:graphicData uri="http://schemas.microsoft.com/office/word/2010/wordprocessingShape">
                    <wps:wsp>
                      <wps:cNvSpPr txBox="1"/>
                      <wps:spPr>
                        <a:xfrm>
                          <a:off x="0" y="0"/>
                          <a:ext cx="1485900"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231A" w:rsidRPr="000C231A" w:rsidRDefault="000C231A">
                            <w:pPr>
                              <w:rPr>
                                <w:b/>
                                <w:sz w:val="32"/>
                              </w:rPr>
                            </w:pPr>
                            <w:r w:rsidRPr="000C231A">
                              <w:rPr>
                                <w:b/>
                                <w:sz w:val="32"/>
                              </w:rPr>
                              <w:t>Приобретение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AAE3893" id="Надпись 10" o:spid="_x0000_s1028" type="#_x0000_t202" style="position:absolute;left:0;text-align:left;margin-left:5.7pt;margin-top:100.35pt;width:117pt;height:30.7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" filled="f" stroked="f" strokeweight=".5pt">
                <v:textbox>
                  <w:txbxContent>
                    <w:p w:rsidR="000C231A" w:rsidRPr="000C231A" w:rsidRDefault="000C231A">
                      <w:pPr>
                        <w:rPr>
                          <w:b/>
                          <w:sz w:val="32"/>
                        </w:rPr>
                      </w:pPr>
                      <w:r w:rsidRPr="000C231A">
                        <w:rPr>
                          <w:b/>
                          <w:sz w:val="32"/>
                        </w:rPr>
                        <w:t>Приобретение</w:t>
                      </w:r>
                    </w:p>
                  </w:txbxContent>
                </v:textbox>
              </v:shape>
            </w:pict>
          </mc:Fallback>
        </mc:AlternateContent>
      </w:r>
      <w:r w:rsidRPr="004C75A9">
        <w:rPr>
          <w:rFonts w:ascii="Times New Roman" w:hAnsi="Times New Roman" w:cs="Times New Roman"/>
          <w:noProof/>
          <w:lang w:eastAsia="ru-RU"/>
        </w:rPr>
        <mc:AlternateContent>
          <mc:Choice Requires="wps">
            <w:drawing>
              <wp:anchor distT="0" distB="0" distL="114300" distR="114300" simplePos="0" relativeHeight="251669504" behindDoc="0" locked="0" layoutInCell="1" allowOverlap="1" wp14:anchorId="6ABD7A0F" wp14:editId="02008F1C">
                <wp:simplePos x="0" y="0"/>
                <wp:positionH relativeFrom="column">
                  <wp:posOffset>4577715</wp:posOffset>
                </wp:positionH>
                <wp:positionV relativeFrom="paragraph">
                  <wp:posOffset>1312545</wp:posOffset>
                </wp:positionV>
                <wp:extent cx="1238250" cy="333375"/>
                <wp:effectExtent l="0" t="0" r="0" b="0"/>
                <wp:wrapNone/>
                <wp:docPr id="8" name="Надпись 8"/>
                <wp:cNvGraphicFramePr/>
                <a:graphic xmlns:a="http://schemas.openxmlformats.org/drawingml/2006/main">
                  <a:graphicData uri="http://schemas.microsoft.com/office/word/2010/wordprocessingShape">
                    <wps:wsp>
                      <wps:cNvSpPr txBox="1"/>
                      <wps:spPr>
                        <a:xfrm>
                          <a:off x="0" y="0"/>
                          <a:ext cx="1238250" cy="333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C231A" w:rsidRPr="000C231A" w:rsidRDefault="000C231A">
                            <w:pPr>
                              <w:rPr>
                                <w:b/>
                                <w:sz w:val="32"/>
                              </w:rPr>
                            </w:pPr>
                            <w:r w:rsidRPr="000C231A">
                              <w:rPr>
                                <w:b/>
                                <w:sz w:val="32"/>
                              </w:rPr>
                              <w:t>Овладение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BD7A0F" id="Надпись 8" o:spid="_x0000_s1029" type="#_x0000_t202" style="position:absolute;left:0;text-align:left;margin-left:360.45pt;margin-top:103.35pt;width:97.5pt;height:26.2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" filled="f" stroked="f" strokeweight=".5pt">
                <v:textbox>
                  <w:txbxContent>
                    <w:p w:rsidR="000C231A" w:rsidRPr="000C231A" w:rsidRDefault="000C231A">
                      <w:pPr>
                        <w:rPr>
                          <w:b/>
                          <w:sz w:val="32"/>
                        </w:rPr>
                      </w:pPr>
                      <w:r w:rsidRPr="000C231A">
                        <w:rPr>
                          <w:b/>
                          <w:sz w:val="32"/>
                        </w:rPr>
                        <w:t>Овладение</w:t>
                      </w:r>
                    </w:p>
                  </w:txbxContent>
                </v:textbox>
              </v:shape>
            </w:pict>
          </mc:Fallback>
        </mc:AlternateContent>
      </w:r>
      <w:r w:rsidR="0004207D" w:rsidRPr="004C75A9">
        <w:rPr>
          <w:rFonts w:ascii="Times New Roman" w:hAnsi="Times New Roman" w:cs="Times New Roman"/>
          <w:noProof/>
          <w:lang w:eastAsia="ru-RU"/>
        </w:rPr>
        <mc:AlternateContent>
          <mc:Choice Requires="wps">
            <w:drawing>
              <wp:anchor distT="0" distB="0" distL="114300" distR="114300" simplePos="0" relativeHeight="251667456" behindDoc="0" locked="0" layoutInCell="1" allowOverlap="1" wp14:anchorId="6A7EC9BC" wp14:editId="1D0E23B8">
                <wp:simplePos x="0" y="0"/>
                <wp:positionH relativeFrom="column">
                  <wp:posOffset>-638175</wp:posOffset>
                </wp:positionH>
                <wp:positionV relativeFrom="paragraph">
                  <wp:posOffset>2771140</wp:posOffset>
                </wp:positionV>
                <wp:extent cx="1466850" cy="457200"/>
                <wp:effectExtent l="0" t="0" r="19050" b="19050"/>
                <wp:wrapNone/>
                <wp:docPr id="6" name="Надпись 6"/>
                <wp:cNvGraphicFramePr/>
                <a:graphic xmlns:a="http://schemas.openxmlformats.org/drawingml/2006/main">
                  <a:graphicData uri="http://schemas.microsoft.com/office/word/2010/wordprocessingShape">
                    <wps:wsp>
                      <wps:cNvSpPr txBox="1"/>
                      <wps:spPr>
                        <a:xfrm>
                          <a:off x="0" y="0"/>
                          <a:ext cx="1466850" cy="457200"/>
                        </a:xfrm>
                        <a:prstGeom prst="rect">
                          <a:avLst/>
                        </a:prstGeom>
                        <a:ln/>
                      </wps:spPr>
                      <wps:style>
                        <a:lnRef idx="2">
                          <a:schemeClr val="accent4">
                            <a:shade val="50000"/>
                          </a:schemeClr>
                        </a:lnRef>
                        <a:fillRef idx="1">
                          <a:schemeClr val="accent4"/>
                        </a:fillRef>
                        <a:effectRef idx="0">
                          <a:schemeClr val="accent4"/>
                        </a:effectRef>
                        <a:fontRef idx="minor">
                          <a:schemeClr val="lt1"/>
                        </a:fontRef>
                      </wps:style>
                      <wps:txbx>
                        <w:txbxContent>
                          <w:p w:rsidR="0004207D" w:rsidRPr="0004207D" w:rsidRDefault="0004207D" w:rsidP="0004207D">
                            <w:pPr>
                              <w:rPr>
                                <w:b/>
                                <w:sz w:val="32"/>
                              </w:rPr>
                            </w:pPr>
                            <w:r w:rsidRPr="000C231A">
                              <w:rPr>
                                <w:b/>
                                <w:sz w:val="28"/>
                              </w:rPr>
                              <w:t>Формировани</w:t>
                            </w:r>
                            <w:r w:rsidR="000C231A" w:rsidRPr="000C231A">
                              <w:rPr>
                                <w:b/>
                                <w:sz w:val="28"/>
                              </w:rPr>
                              <w:t>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A7EC9BC" id="Надпись 6" o:spid="_x0000_s1030" type="#_x0000_t202" style="position:absolute;left:0;text-align:left;margin-left:-50.25pt;margin-top:218.2pt;width:115.5pt;height:36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" fillcolor="#ffc000 [3207]" strokecolor="#7f5f00 [1607]" strokeweight="1pt">
                <v:textbox>
                  <w:txbxContent>
                    <w:p w:rsidR="0004207D" w:rsidRPr="0004207D" w:rsidRDefault="0004207D" w:rsidP="0004207D">
                      <w:pPr>
                        <w:rPr>
                          <w:b/>
                          <w:sz w:val="32"/>
                        </w:rPr>
                      </w:pPr>
                      <w:r w:rsidRPr="000C231A">
                        <w:rPr>
                          <w:b/>
                          <w:sz w:val="28"/>
                        </w:rPr>
                        <w:t>Формировани</w:t>
                      </w:r>
                      <w:r w:rsidR="000C231A" w:rsidRPr="000C231A">
                        <w:rPr>
                          <w:b/>
                          <w:sz w:val="28"/>
                        </w:rPr>
                        <w:t>е</w:t>
                      </w:r>
                    </w:p>
                  </w:txbxContent>
                </v:textbox>
              </v:shape>
            </w:pict>
          </mc:Fallback>
        </mc:AlternateContent>
      </w:r>
      <w:r w:rsidR="0004207D" w:rsidRPr="004C75A9">
        <w:rPr>
          <w:rFonts w:ascii="Times New Roman" w:hAnsi="Times New Roman" w:cs="Times New Roman"/>
          <w:noProof/>
          <w:lang w:eastAsia="ru-RU"/>
        </w:rPr>
        <mc:AlternateContent>
          <mc:Choice Requires="wps">
            <w:drawing>
              <wp:anchor distT="0" distB="0" distL="114300" distR="114300" simplePos="0" relativeHeight="251663360" behindDoc="0" locked="0" layoutInCell="1" allowOverlap="1" wp14:anchorId="427CFBF9" wp14:editId="4FDB46CA">
                <wp:simplePos x="0" y="0"/>
                <wp:positionH relativeFrom="column">
                  <wp:posOffset>4686300</wp:posOffset>
                </wp:positionH>
                <wp:positionV relativeFrom="paragraph">
                  <wp:posOffset>2790190</wp:posOffset>
                </wp:positionV>
                <wp:extent cx="1466850" cy="457200"/>
                <wp:effectExtent l="0" t="0" r="19050" b="19050"/>
                <wp:wrapNone/>
                <wp:docPr id="4" name="Надпись 4"/>
                <wp:cNvGraphicFramePr/>
                <a:graphic xmlns:a="http://schemas.openxmlformats.org/drawingml/2006/main">
                  <a:graphicData uri="http://schemas.microsoft.com/office/word/2010/wordprocessingShape">
                    <wps:wsp>
                      <wps:cNvSpPr txBox="1"/>
                      <wps:spPr>
                        <a:xfrm>
                          <a:off x="0" y="0"/>
                          <a:ext cx="1466850" cy="457200"/>
                        </a:xfrm>
                        <a:prstGeom prst="rect">
                          <a:avLst/>
                        </a:prstGeom>
                        <a:ln/>
                      </wps:spPr>
                      <wps:style>
                        <a:lnRef idx="2">
                          <a:schemeClr val="accent4">
                            <a:shade val="50000"/>
                          </a:schemeClr>
                        </a:lnRef>
                        <a:fillRef idx="1">
                          <a:schemeClr val="accent4"/>
                        </a:fillRef>
                        <a:effectRef idx="0">
                          <a:schemeClr val="accent4"/>
                        </a:effectRef>
                        <a:fontRef idx="minor">
                          <a:schemeClr val="lt1"/>
                        </a:fontRef>
                      </wps:style>
                      <wps:txbx>
                        <w:txbxContent>
                          <w:p w:rsidR="0004207D" w:rsidRPr="0004207D" w:rsidRDefault="0004207D" w:rsidP="0004207D">
                            <w:pPr>
                              <w:rPr>
                                <w:b/>
                                <w:sz w:val="32"/>
                              </w:rPr>
                            </w:pPr>
                            <w:r>
                              <w:rPr>
                                <w:b/>
                                <w:sz w:val="32"/>
                              </w:rPr>
                              <w:t xml:space="preserve">  Воспитание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27CFBF9" id="Надпись 4" o:spid="_x0000_s1031" type="#_x0000_t202" style="position:absolute;left:0;text-align:left;margin-left:369pt;margin-top:219.7pt;width:115.5pt;height:36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" fillcolor="#ffc000 [3207]" strokecolor="#7f5f00 [1607]" strokeweight="1pt">
                <v:textbox>
                  <w:txbxContent>
                    <w:p w:rsidR="0004207D" w:rsidRPr="0004207D" w:rsidRDefault="0004207D" w:rsidP="0004207D">
                      <w:pPr>
                        <w:rPr>
                          <w:b/>
                          <w:sz w:val="32"/>
                        </w:rPr>
                      </w:pPr>
                      <w:r>
                        <w:rPr>
                          <w:b/>
                          <w:sz w:val="32"/>
                        </w:rPr>
                        <w:t xml:space="preserve">  Воспитание</w:t>
                      </w:r>
                    </w:p>
                  </w:txbxContent>
                </v:textbox>
              </v:shape>
            </w:pict>
          </mc:Fallback>
        </mc:AlternateContent>
      </w:r>
      <w:r w:rsidR="0004207D" w:rsidRPr="004C75A9">
        <w:rPr>
          <w:rFonts w:ascii="Times New Roman" w:hAnsi="Times New Roman" w:cs="Times New Roman"/>
          <w:noProof/>
          <w:lang w:eastAsia="ru-RU"/>
        </w:rPr>
        <mc:AlternateContent>
          <mc:Choice Requires="wps">
            <w:drawing>
              <wp:anchor distT="0" distB="0" distL="114300" distR="114300" simplePos="0" relativeHeight="251661312" behindDoc="0" locked="0" layoutInCell="1" allowOverlap="1" wp14:anchorId="2A378A3A" wp14:editId="2FBE9A8E">
                <wp:simplePos x="0" y="0"/>
                <wp:positionH relativeFrom="column">
                  <wp:posOffset>2034540</wp:posOffset>
                </wp:positionH>
                <wp:positionV relativeFrom="paragraph">
                  <wp:posOffset>1083945</wp:posOffset>
                </wp:positionV>
                <wp:extent cx="1466850" cy="457200"/>
                <wp:effectExtent l="0" t="0" r="19050" b="19050"/>
                <wp:wrapNone/>
                <wp:docPr id="3" name="Надпись 3"/>
                <wp:cNvGraphicFramePr/>
                <a:graphic xmlns:a="http://schemas.openxmlformats.org/drawingml/2006/main">
                  <a:graphicData uri="http://schemas.microsoft.com/office/word/2010/wordprocessingShape">
                    <wps:wsp>
                      <wps:cNvSpPr txBox="1"/>
                      <wps:spPr>
                        <a:xfrm>
                          <a:off x="0" y="0"/>
                          <a:ext cx="1466850" cy="457200"/>
                        </a:xfrm>
                        <a:prstGeom prst="rect">
                          <a:avLst/>
                        </a:prstGeom>
                        <a:ln/>
                      </wps:spPr>
                      <wps:style>
                        <a:lnRef idx="2">
                          <a:schemeClr val="accent4">
                            <a:shade val="50000"/>
                          </a:schemeClr>
                        </a:lnRef>
                        <a:fillRef idx="1">
                          <a:schemeClr val="accent4"/>
                        </a:fillRef>
                        <a:effectRef idx="0">
                          <a:schemeClr val="accent4"/>
                        </a:effectRef>
                        <a:fontRef idx="minor">
                          <a:schemeClr val="lt1"/>
                        </a:fontRef>
                      </wps:style>
                      <wps:txbx>
                        <w:txbxContent>
                          <w:p w:rsidR="0004207D" w:rsidRPr="0004207D" w:rsidRDefault="0004207D">
                            <w:pPr>
                              <w:rPr>
                                <w:b/>
                                <w:sz w:val="32"/>
                              </w:rPr>
                            </w:pPr>
                            <w:r>
                              <w:rPr>
                                <w:b/>
                                <w:sz w:val="32"/>
                              </w:rPr>
                              <w:t xml:space="preserve">   </w:t>
                            </w:r>
                            <w:r w:rsidRPr="0004207D">
                              <w:rPr>
                                <w:b/>
                                <w:sz w:val="32"/>
                              </w:rPr>
                              <w:t>Понимание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A378A3A" id="Надпись 3" o:spid="_x0000_s1032" type="#_x0000_t202" style="position:absolute;left:0;text-align:left;margin-left:160.2pt;margin-top:85.35pt;width:115.5pt;height:3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" fillcolor="#ffc000 [3207]" strokecolor="#7f5f00 [1607]" strokeweight="1pt">
                <v:textbox>
                  <w:txbxContent>
                    <w:p w:rsidR="0004207D" w:rsidRPr="0004207D" w:rsidRDefault="0004207D">
                      <w:pPr>
                        <w:rPr>
                          <w:b/>
                          <w:sz w:val="32"/>
                        </w:rPr>
                      </w:pPr>
                      <w:r>
                        <w:rPr>
                          <w:b/>
                          <w:sz w:val="32"/>
                        </w:rPr>
                        <w:t xml:space="preserve">   </w:t>
                      </w:r>
                      <w:r w:rsidRPr="0004207D">
                        <w:rPr>
                          <w:b/>
                          <w:sz w:val="32"/>
                        </w:rPr>
                        <w:t>Понимание</w:t>
                      </w:r>
                    </w:p>
                  </w:txbxContent>
                </v:textbox>
              </v:shape>
            </w:pict>
          </mc:Fallback>
        </mc:AlternateContent>
      </w:r>
      <w:r w:rsidR="0004207D" w:rsidRPr="004C75A9">
        <w:rPr>
          <w:rFonts w:ascii="Times New Roman" w:hAnsi="Times New Roman" w:cs="Times New Roman"/>
          <w:noProof/>
          <w:lang w:eastAsia="ru-RU"/>
        </w:rPr>
        <mc:AlternateContent>
          <mc:Choice Requires="wps">
            <w:drawing>
              <wp:anchor distT="0" distB="0" distL="114300" distR="114300" simplePos="0" relativeHeight="251659264" behindDoc="0" locked="0" layoutInCell="1" allowOverlap="1" wp14:anchorId="3E3BF800" wp14:editId="1DA5FD9B">
                <wp:simplePos x="0" y="0"/>
                <wp:positionH relativeFrom="page">
                  <wp:posOffset>2075180</wp:posOffset>
                </wp:positionH>
                <wp:positionV relativeFrom="paragraph">
                  <wp:posOffset>1798320</wp:posOffset>
                </wp:positionV>
                <wp:extent cx="3543300" cy="2400300"/>
                <wp:effectExtent l="19050" t="19050" r="38100" b="38100"/>
                <wp:wrapNone/>
                <wp:docPr id="1" name="Выноска с четырьмя стрелками 1"/>
                <wp:cNvGraphicFramePr/>
                <a:graphic xmlns:a="http://schemas.openxmlformats.org/drawingml/2006/main">
                  <a:graphicData uri="http://schemas.microsoft.com/office/word/2010/wordprocessingShape">
                    <wps:wsp>
                      <wps:cNvSpPr/>
                      <wps:spPr>
                        <a:xfrm>
                          <a:off x="0" y="0"/>
                          <a:ext cx="3543300" cy="2400300"/>
                        </a:xfrm>
                        <a:prstGeom prst="quadArrowCallou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559253A" id="Выноска с четырьмя стрелками 1" o:spid="_x0000_s1026" style="position:absolute;margin-left:163.4pt;margin-top:141.6pt;width:279pt;height:189pt;z-index:251659264;visibility:visible;mso-wrap-style:square;mso-wrap-distance-left:9pt;mso-wrap-distance-top:0;mso-wrap-distance-right:9pt;mso-wrap-distance-bottom:0;mso-position-horizontal:absolute;mso-position-horizontal-relative:page;mso-position-vertical:absolute;mso-position-vertical-relative:text;v-text-anchor:middle" coordsize="3543300,2400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" path="m,1200150l444416,755734r,222208l919079,977942r,-355340l1549442,622602r,-178186l1327234,444416,1771650,r444416,444416l1993858,444416r,178186l2624221,622602r,355340l3098884,977942r,-222208l3543300,1200150r-444416,444416l3098884,1422358r-474663,l2624221,1777698r-630363,l1993858,1955884r222208,l1771650,2400300,1327234,1955884r222208,l1549442,1777698r-630363,l919079,1422358r-474663,l444416,1644566,,1200150xe" fillcolor="#5b9bd5 [3204]" strokecolor="#1f4d78 [1604]" strokeweight="1pt">
                <v:stroke joinstyle="miter"/>
                <v:path arrowok="t" o:connecttype="custom" o:connectlocs="0,1200150;444416,755734;444416,977942;919079,977942;919079,622602;1549442,622602;1549442,444416;1327234,444416;1771650,0;2216066,444416;1993858,444416;1993858,622602;2624221,622602;2624221,977942;3098884,977942;3098884,755734;3543300,1200150;3098884,1644566;3098884,1422358;2624221,1422358;2624221,1777698;1993858,1777698;1993858,1955884;2216066,1955884;1771650,2400300;1327234,1955884;1549442,1955884;1549442,1777698;919079,1777698;919079,1422358;444416,1422358;444416,1644566;0,1200150" o:connectangles="0,0,0,0,0,0,0,0,0,0,0,0,0,0,0,0,0,0,0,0,0,0,0,0,0,0,0,0,0,0,0,0,0"/>
                <w10:wrap anchorx="page"/>
              </v:shape>
            </w:pict>
          </mc:Fallback>
        </mc:AlternateContent>
      </w:r>
      <w:r w:rsidR="0004207D" w:rsidRPr="004C75A9">
        <w:rPr>
          <w:rFonts w:ascii="Times New Roman" w:hAnsi="Times New Roman" w:cs="Times New Roman"/>
          <w:noProof/>
          <w:lang w:eastAsia="ru-RU"/>
        </w:rPr>
        <mc:AlternateContent>
          <mc:Choice Requires="wps">
            <w:drawing>
              <wp:anchor distT="0" distB="0" distL="114300" distR="114300" simplePos="0" relativeHeight="251660288" behindDoc="0" locked="0" layoutInCell="1" allowOverlap="1" wp14:anchorId="03FEE27A" wp14:editId="64431A84">
                <wp:simplePos x="0" y="0"/>
                <wp:positionH relativeFrom="column">
                  <wp:posOffset>2025015</wp:posOffset>
                </wp:positionH>
                <wp:positionV relativeFrom="paragraph">
                  <wp:posOffset>2360295</wp:posOffset>
                </wp:positionV>
                <wp:extent cx="1419225" cy="866775"/>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1419225" cy="8667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4207D" w:rsidRDefault="0004207D" w:rsidP="0004207D">
                            <w:pPr>
                              <w:jc w:val="center"/>
                            </w:pPr>
                          </w:p>
                          <w:p w:rsidR="0004207D" w:rsidRPr="0004207D" w:rsidRDefault="0004207D" w:rsidP="0004207D">
                            <w:pPr>
                              <w:jc w:val="center"/>
                              <w:rPr>
                                <w:sz w:val="72"/>
                              </w:rPr>
                            </w:pPr>
                            <w:r w:rsidRPr="0004207D">
                              <w:rPr>
                                <w:sz w:val="72"/>
                              </w:rPr>
                              <w:t>ФГОС</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3FEE27A" id="Надпись 2" o:spid="_x0000_s1033" type="#_x0000_t202" style="position:absolute;left:0;text-align:left;margin-left:159.45pt;margin-top:185.85pt;width:111.75pt;height:68.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" filled="f" stroked="f" strokeweight=".5pt">
                <v:textbox>
                  <w:txbxContent>
                    <w:p w:rsidR="0004207D" w:rsidRDefault="0004207D" w:rsidP="0004207D">
                      <w:pPr>
                        <w:jc w:val="center"/>
                      </w:pPr>
                    </w:p>
                    <w:p w:rsidR="0004207D" w:rsidRPr="0004207D" w:rsidRDefault="0004207D" w:rsidP="0004207D">
                      <w:pPr>
                        <w:jc w:val="center"/>
                        <w:rPr>
                          <w:sz w:val="72"/>
                        </w:rPr>
                      </w:pPr>
                      <w:r w:rsidRPr="0004207D">
                        <w:rPr>
                          <w:sz w:val="72"/>
                        </w:rPr>
                        <w:t>ФГОС</w:t>
                      </w:r>
                    </w:p>
                  </w:txbxContent>
                </v:textbox>
              </v:shape>
            </w:pict>
          </mc:Fallback>
        </mc:AlternateContent>
      </w:r>
      <w:r w:rsidRPr="004C75A9">
        <w:rPr>
          <w:rFonts w:ascii="Times New Roman" w:hAnsi="Times New Roman" w:cs="Times New Roman"/>
        </w:rPr>
        <w:t xml:space="preserve">Данная таблица поможет нам сформировать понятия о том, что нам предлагает ФГОС, и что мы должны приложить </w:t>
      </w:r>
      <w:r w:rsidR="00C61E45" w:rsidRPr="004C75A9">
        <w:rPr>
          <w:rFonts w:ascii="Times New Roman" w:hAnsi="Times New Roman" w:cs="Times New Roman"/>
        </w:rPr>
        <w:t>для того, чтобы</w:t>
      </w:r>
      <w:r w:rsidRPr="004C75A9">
        <w:rPr>
          <w:rFonts w:ascii="Times New Roman" w:hAnsi="Times New Roman" w:cs="Times New Roman"/>
        </w:rPr>
        <w:t xml:space="preserve"> идти по ФГОС помимо обязательных компонентов. Ну и уже переходя к своей основной теме доклада, я выяснил некие аспекты в преподавании химии по аспектам ФГОС, урок должен быть направлен на </w:t>
      </w:r>
      <w:r w:rsidR="00C61E45" w:rsidRPr="004C75A9">
        <w:rPr>
          <w:rFonts w:ascii="Times New Roman" w:hAnsi="Times New Roman" w:cs="Times New Roman"/>
        </w:rPr>
        <w:t>поставления</w:t>
      </w:r>
      <w:r w:rsidRPr="004C75A9">
        <w:rPr>
          <w:rFonts w:ascii="Times New Roman" w:hAnsi="Times New Roman" w:cs="Times New Roman"/>
        </w:rPr>
        <w:t xml:space="preserve"> одной или нескольких составляющих интегративного метода обучения.</w:t>
      </w: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826F76" w:rsidRPr="004C75A9" w:rsidRDefault="00826F76"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C61E45">
      <w:pPr>
        <w:jc w:val="both"/>
        <w:rPr>
          <w:rFonts w:ascii="Times New Roman" w:hAnsi="Times New Roman" w:cs="Times New Roman"/>
        </w:rPr>
      </w:pPr>
    </w:p>
    <w:p w:rsidR="000C231A" w:rsidRPr="004C75A9" w:rsidRDefault="000C231A" w:rsidP="004C75A9">
      <w:pPr>
        <w:ind w:firstLine="708"/>
        <w:jc w:val="both"/>
        <w:rPr>
          <w:rFonts w:ascii="Times New Roman" w:hAnsi="Times New Roman" w:cs="Times New Roman"/>
        </w:rPr>
      </w:pPr>
      <w:r w:rsidRPr="004C75A9">
        <w:rPr>
          <w:rFonts w:ascii="Times New Roman" w:hAnsi="Times New Roman" w:cs="Times New Roman"/>
        </w:rPr>
        <w:t>Я для сегодняшнего доклада выделил два метода, это исследовательский</w:t>
      </w:r>
      <w:r w:rsidR="00723FFF" w:rsidRPr="004C75A9">
        <w:rPr>
          <w:rFonts w:ascii="Times New Roman" w:hAnsi="Times New Roman" w:cs="Times New Roman"/>
        </w:rPr>
        <w:t xml:space="preserve"> или научно – исследовательский метод работы с учениками в плане практической части по предмету, выполненной бригадным методом</w:t>
      </w:r>
      <w:r w:rsidRPr="004C75A9">
        <w:rPr>
          <w:rFonts w:ascii="Times New Roman" w:hAnsi="Times New Roman" w:cs="Times New Roman"/>
        </w:rPr>
        <w:t>.</w:t>
      </w:r>
      <w:r w:rsidR="004C75A9">
        <w:rPr>
          <w:rFonts w:ascii="Times New Roman" w:hAnsi="Times New Roman" w:cs="Times New Roman"/>
        </w:rPr>
        <w:br/>
      </w:r>
      <w:r w:rsidRPr="004C75A9">
        <w:rPr>
          <w:rFonts w:ascii="Times New Roman" w:hAnsi="Times New Roman" w:cs="Times New Roman"/>
        </w:rPr>
        <w:t xml:space="preserve"> </w:t>
      </w:r>
      <w:r w:rsidR="0007417F" w:rsidRPr="004C75A9">
        <w:rPr>
          <w:rFonts w:ascii="Times New Roman" w:hAnsi="Times New Roman" w:cs="Times New Roman"/>
        </w:rPr>
        <w:br/>
      </w:r>
      <w:r w:rsidR="004C75A9">
        <w:rPr>
          <w:rFonts w:ascii="Times New Roman" w:hAnsi="Times New Roman" w:cs="Times New Roman"/>
        </w:rPr>
        <w:t xml:space="preserve">             </w:t>
      </w:r>
      <w:r w:rsidR="0007417F" w:rsidRPr="004C75A9">
        <w:rPr>
          <w:rFonts w:ascii="Times New Roman" w:hAnsi="Times New Roman" w:cs="Times New Roman"/>
        </w:rPr>
        <w:t xml:space="preserve">Все мы с вами </w:t>
      </w:r>
      <w:r w:rsidR="00733EA6" w:rsidRPr="004C75A9">
        <w:rPr>
          <w:rFonts w:ascii="Times New Roman" w:hAnsi="Times New Roman" w:cs="Times New Roman"/>
        </w:rPr>
        <w:t>знаем,</w:t>
      </w:r>
      <w:r w:rsidR="0007417F" w:rsidRPr="004C75A9">
        <w:rPr>
          <w:rFonts w:ascii="Times New Roman" w:hAnsi="Times New Roman" w:cs="Times New Roman"/>
        </w:rPr>
        <w:t xml:space="preserve"> что, любой урок будет интересен тогда, когда 1. Учитель сам владеет материалом урока, и глубиной знаний предмета; 2. Учитель мотивирует детей к своему предмету, причем поддерживает и усиливает мотивацию детей, от урока к урока.</w:t>
      </w:r>
    </w:p>
    <w:p w:rsidR="0007417F" w:rsidRPr="004C75A9" w:rsidRDefault="0007417F" w:rsidP="004C75A9">
      <w:pPr>
        <w:ind w:firstLine="708"/>
        <w:jc w:val="both"/>
        <w:rPr>
          <w:rFonts w:ascii="Times New Roman" w:hAnsi="Times New Roman" w:cs="Times New Roman"/>
        </w:rPr>
      </w:pPr>
      <w:r w:rsidRPr="004C75A9">
        <w:rPr>
          <w:rFonts w:ascii="Times New Roman" w:hAnsi="Times New Roman" w:cs="Times New Roman"/>
        </w:rPr>
        <w:t xml:space="preserve">Учителя моего цикла предметов, в данном случае, если сравнивать другие предметные линии, намного легче в данном вопросе, так как мой предмет предполагает практическую, лабораторную, </w:t>
      </w:r>
      <w:r w:rsidR="00C352F1" w:rsidRPr="004C75A9">
        <w:rPr>
          <w:rFonts w:ascii="Times New Roman" w:hAnsi="Times New Roman" w:cs="Times New Roman"/>
        </w:rPr>
        <w:t>демонстрационные</w:t>
      </w:r>
      <w:r w:rsidRPr="004C75A9">
        <w:rPr>
          <w:rFonts w:ascii="Times New Roman" w:hAnsi="Times New Roman" w:cs="Times New Roman"/>
        </w:rPr>
        <w:t xml:space="preserve"> части, которые всегда и во все времена были интересны детям. </w:t>
      </w:r>
      <w:r w:rsidR="00723FFF" w:rsidRPr="004C75A9">
        <w:rPr>
          <w:rFonts w:ascii="Times New Roman" w:hAnsi="Times New Roman" w:cs="Times New Roman"/>
        </w:rPr>
        <w:t>Однако давай те с вами посмотрим, что нам показывает данный метод в целом, и как его охарактеризовать.</w:t>
      </w:r>
    </w:p>
    <w:p w:rsidR="0007417F" w:rsidRPr="004C75A9" w:rsidRDefault="0007417F" w:rsidP="004C75A9">
      <w:pPr>
        <w:ind w:firstLine="708"/>
        <w:jc w:val="both"/>
        <w:rPr>
          <w:rFonts w:ascii="Times New Roman" w:hAnsi="Times New Roman" w:cs="Times New Roman"/>
        </w:rPr>
      </w:pPr>
      <w:r w:rsidRPr="004C75A9">
        <w:rPr>
          <w:rFonts w:ascii="Times New Roman" w:hAnsi="Times New Roman" w:cs="Times New Roman"/>
        </w:rPr>
        <w:t xml:space="preserve">Личностно-ориентированное обучение — обучение, при котором цели и содержание обучения, сформулированные в государственном образовательном стандарте, программах обучения, приобретают для учащегося личностный смысл, развивают мотивацию к обучению. С другой стороны, такое обучение позволяет учащемуся в соответствии со своими индивидуальными способностями и коммуникативными потребностями, возможностями модифицировать цели и </w:t>
      </w:r>
      <w:r w:rsidRPr="004C75A9">
        <w:rPr>
          <w:rFonts w:ascii="Times New Roman" w:hAnsi="Times New Roman" w:cs="Times New Roman"/>
        </w:rPr>
        <w:lastRenderedPageBreak/>
        <w:t xml:space="preserve">результаты обучения. Личностно-ориентированный </w:t>
      </w:r>
      <w:r w:rsidR="00723FFF" w:rsidRPr="004C75A9">
        <w:rPr>
          <w:rFonts w:ascii="Times New Roman" w:hAnsi="Times New Roman" w:cs="Times New Roman"/>
        </w:rPr>
        <w:t xml:space="preserve">подход </w:t>
      </w:r>
      <w:r w:rsidRPr="004C75A9">
        <w:rPr>
          <w:rFonts w:ascii="Times New Roman" w:hAnsi="Times New Roman" w:cs="Times New Roman"/>
        </w:rPr>
        <w:t xml:space="preserve">основывается на учёте индивидуальных особенностей обучаемых, которые рассматриваются как личности, имеющие свои характерные черты, склонности и интересы. </w:t>
      </w:r>
    </w:p>
    <w:p w:rsidR="00723FFF" w:rsidRPr="004C75A9" w:rsidRDefault="00723FFF" w:rsidP="004C75A9">
      <w:pPr>
        <w:ind w:firstLine="708"/>
        <w:jc w:val="both"/>
        <w:rPr>
          <w:rFonts w:ascii="Times New Roman" w:hAnsi="Times New Roman" w:cs="Times New Roman"/>
        </w:rPr>
      </w:pPr>
      <w:r w:rsidRPr="004C75A9">
        <w:rPr>
          <w:rFonts w:ascii="Times New Roman" w:hAnsi="Times New Roman" w:cs="Times New Roman"/>
        </w:rPr>
        <w:t xml:space="preserve">Научно – исследовательский метод, основан на том, что большинство информации, ребята будут получать сами, а учитель выступает лишь в роли направляющего в данную область, своего рода куратора исследовательской части. Но так как на классе выполнить во время урока полностью научно – исследовательскую работу не представляется возможным, в связи с ограничением времени, я немного изменяю данное понятие, оставляя лишь основной скелет данного метода, а именно самостоятельная подготовка к работе, изыскание информации. </w:t>
      </w:r>
    </w:p>
    <w:p w:rsidR="00723FFF" w:rsidRPr="004C75A9" w:rsidRDefault="00723FFF" w:rsidP="004C75A9">
      <w:pPr>
        <w:ind w:firstLine="708"/>
        <w:jc w:val="both"/>
        <w:rPr>
          <w:rFonts w:ascii="Times New Roman" w:hAnsi="Times New Roman" w:cs="Times New Roman"/>
        </w:rPr>
      </w:pPr>
      <w:r w:rsidRPr="004C75A9">
        <w:rPr>
          <w:rFonts w:ascii="Times New Roman" w:hAnsi="Times New Roman" w:cs="Times New Roman"/>
        </w:rPr>
        <w:t>Когда мы с ребятами начинаем новый раздел, мы выставляем несколько целей на весь курс данного раздела, при изучении введения к данному разделу. После этого, мы начинаем их достигать, по мере продвижения программы. Практические работы мы исследуем более подробно. За несколько дней до работы, я ставлю ребятам задачу, по которой они должны подготовиться к работе, найти соответствующие источники, изыскать информацию. На практическую работу, ребята приходят уже теоретически подготовленными, и способными мыслить не только в теоретической составляющей урока, но и в практическом плане, так как исследовательский тип, заключается не только в выполнении практической части обучения, но и в методически верном выполнении практической исследовательской части работы.</w:t>
      </w:r>
      <w:r w:rsidR="00C352F1" w:rsidRPr="004C75A9">
        <w:rPr>
          <w:rFonts w:ascii="Times New Roman" w:hAnsi="Times New Roman" w:cs="Times New Roman"/>
        </w:rPr>
        <w:t xml:space="preserve"> </w:t>
      </w:r>
    </w:p>
    <w:p w:rsidR="00C352F1" w:rsidRPr="004C75A9" w:rsidRDefault="00C352F1" w:rsidP="004C75A9">
      <w:pPr>
        <w:ind w:firstLine="708"/>
        <w:jc w:val="both"/>
        <w:rPr>
          <w:rFonts w:ascii="Times New Roman" w:hAnsi="Times New Roman" w:cs="Times New Roman"/>
        </w:rPr>
      </w:pPr>
      <w:r w:rsidRPr="004C75A9">
        <w:rPr>
          <w:rFonts w:ascii="Times New Roman" w:hAnsi="Times New Roman" w:cs="Times New Roman"/>
        </w:rPr>
        <w:t>Придя на урок, мы начальную часть урока отводим организационным моментам, и оформлением шапки работы, в которую входят, цели работы, задачи работы, теоретически проговариваем вопросы, а зачем нам вообще это нужно. Далее по предъявленному плану, ребята выполняют саму исследовательскую часть, бригадным или индивидуальным методом. При большом практическом объеме работы, ребята делятся на крупные бригады, которые выполняют какую-то часть работы, из общего объема. Конец урока определяется, обычно по нагрузке и объему практической части. Если практического материала собрано много, и объем работы занимает долгий промежуток времени, то подведение итогов мы отводим, с продолжением на другой урок, который называем защитой исследовательских проектов. Если времени хватает на конец урок, то по окончании практической части, бригады сами составляют мини отчет о проделанной работе, и формулируют выводы, на основании того что они сегодня сделали, и как это решает цель их практической части. После этого мы обсуждаем что сделано, какие выводы сделаны участниками, и опять же повторяем для чего мы проводили этот исследовательский урок, и как нам это пригодиться.</w:t>
      </w:r>
    </w:p>
    <w:p w:rsidR="00C352F1" w:rsidRPr="004C75A9" w:rsidRDefault="00C352F1" w:rsidP="004C75A9">
      <w:pPr>
        <w:ind w:firstLine="708"/>
        <w:jc w:val="both"/>
        <w:rPr>
          <w:rFonts w:ascii="Times New Roman" w:hAnsi="Times New Roman" w:cs="Times New Roman"/>
        </w:rPr>
      </w:pPr>
      <w:r w:rsidRPr="004C75A9">
        <w:rPr>
          <w:rFonts w:ascii="Times New Roman" w:hAnsi="Times New Roman" w:cs="Times New Roman"/>
        </w:rPr>
        <w:t xml:space="preserve">Практическая часть всегда мотивирует учеников, на изыскание </w:t>
      </w:r>
      <w:r w:rsidR="001D54FD" w:rsidRPr="004C75A9">
        <w:rPr>
          <w:rFonts w:ascii="Times New Roman" w:hAnsi="Times New Roman" w:cs="Times New Roman"/>
        </w:rPr>
        <w:t>каких-то новых</w:t>
      </w:r>
      <w:r w:rsidRPr="004C75A9">
        <w:rPr>
          <w:rFonts w:ascii="Times New Roman" w:hAnsi="Times New Roman" w:cs="Times New Roman"/>
        </w:rPr>
        <w:t xml:space="preserve"> идей, они с горящими глазами пытаются получить результаты, и радость от правильно полученного результата, всегда видна у учеников на лице. Даже те дети, которые не интересуются химией как частной наукой, на практических открываются </w:t>
      </w:r>
      <w:r w:rsidR="001D54FD" w:rsidRPr="004C75A9">
        <w:rPr>
          <w:rFonts w:ascii="Times New Roman" w:hAnsi="Times New Roman" w:cs="Times New Roman"/>
        </w:rPr>
        <w:t>по-новому</w:t>
      </w:r>
      <w:r w:rsidRPr="004C75A9">
        <w:rPr>
          <w:rFonts w:ascii="Times New Roman" w:hAnsi="Times New Roman" w:cs="Times New Roman"/>
        </w:rPr>
        <w:t xml:space="preserve">, </w:t>
      </w:r>
      <w:r w:rsidR="001D54FD" w:rsidRPr="004C75A9">
        <w:rPr>
          <w:rFonts w:ascii="Times New Roman" w:hAnsi="Times New Roman" w:cs="Times New Roman"/>
        </w:rPr>
        <w:t xml:space="preserve">начинают по-новому видеть науку, активно принимают участие в проведении данной работы, и ее защите. </w:t>
      </w:r>
    </w:p>
    <w:p w:rsidR="001D54FD" w:rsidRPr="004C75A9" w:rsidRDefault="001D54FD" w:rsidP="004C75A9">
      <w:pPr>
        <w:ind w:firstLine="708"/>
        <w:jc w:val="both"/>
        <w:rPr>
          <w:rFonts w:ascii="Times New Roman" w:hAnsi="Times New Roman" w:cs="Times New Roman"/>
        </w:rPr>
      </w:pPr>
      <w:r w:rsidRPr="004C75A9">
        <w:rPr>
          <w:rFonts w:ascii="Times New Roman" w:hAnsi="Times New Roman" w:cs="Times New Roman"/>
        </w:rPr>
        <w:t>Я считаю что именно исследовательски – практический метод обучения, является неотъемлемой часть в сегодняшнем и завтрашнем обучении детей, так как через тактильные ощущения, через зрение, осязание и обоняние, информация, которую мы учителя ходим до них донести, впитывается на много больше, ученики, пускай запоминают не все, и это невозможно, но они запоминают тот максимум, на который и нацелено среднее общее образование, и на который нацелены функции ФГОС в целом, как обязательного компонента, так и его придатков.</w:t>
      </w:r>
    </w:p>
    <w:p w:rsidR="001D54FD" w:rsidRPr="004C75A9" w:rsidRDefault="001D54FD" w:rsidP="00C61E45">
      <w:pPr>
        <w:jc w:val="both"/>
        <w:rPr>
          <w:rFonts w:ascii="Times New Roman" w:hAnsi="Times New Roman" w:cs="Times New Roman"/>
        </w:rPr>
      </w:pPr>
      <w:r w:rsidRPr="004C75A9">
        <w:rPr>
          <w:rFonts w:ascii="Times New Roman" w:hAnsi="Times New Roman" w:cs="Times New Roman"/>
          <w:noProof/>
          <w:lang w:eastAsia="ru-RU"/>
        </w:rPr>
        <w:lastRenderedPageBreak/>
        <w:drawing>
          <wp:inline distT="0" distB="0" distL="0" distR="0" wp14:anchorId="7D5D1CA1" wp14:editId="78205528">
            <wp:extent cx="5940425" cy="1448435"/>
            <wp:effectExtent l="0" t="0" r="317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lav1a.png"/>
                    <pic:cNvPicPr/>
                  </pic:nvPicPr>
                  <pic:blipFill>
                    <a:blip r:embed="rId7">
                      <a:extLst>
                        <a:ext uri="{28A0092B-C50C-407E-A947-70E740481C1C}">
                          <a14:useLocalDpi xmlns:a14="http://schemas.microsoft.com/office/drawing/2010/main" val="0"/>
                        </a:ext>
                      </a:extLst>
                    </a:blip>
                    <a:stretch>
                      <a:fillRect/>
                    </a:stretch>
                  </pic:blipFill>
                  <pic:spPr>
                    <a:xfrm>
                      <a:off x="0" y="0"/>
                      <a:ext cx="5940425" cy="1448435"/>
                    </a:xfrm>
                    <a:prstGeom prst="rect">
                      <a:avLst/>
                    </a:prstGeom>
                  </pic:spPr>
                </pic:pic>
              </a:graphicData>
            </a:graphic>
          </wp:inline>
        </w:drawing>
      </w:r>
    </w:p>
    <w:p w:rsidR="001D54FD" w:rsidRPr="004C75A9" w:rsidRDefault="001D54FD" w:rsidP="004C75A9">
      <w:pPr>
        <w:ind w:firstLine="708"/>
        <w:jc w:val="both"/>
        <w:rPr>
          <w:rFonts w:ascii="Times New Roman" w:hAnsi="Times New Roman" w:cs="Times New Roman"/>
        </w:rPr>
      </w:pPr>
      <w:r w:rsidRPr="004C75A9">
        <w:rPr>
          <w:rFonts w:ascii="Times New Roman" w:hAnsi="Times New Roman" w:cs="Times New Roman"/>
        </w:rPr>
        <w:t>Однако, существуют некоторые проблемы в исследовательски – практическом методе преподавания. В наш век высокоразвитых интерактивных технологий, департамент образования, все больше переводит нас на них, и в сфере образовательных программ, ДО все более настойчиво рекомендует перейти нас на интерактивные технологии, такие как виртуальные лаборатории. Некоторые выдержки из этой программы вы видите на слайде.</w:t>
      </w:r>
      <w:r w:rsidRPr="004C75A9">
        <w:rPr>
          <w:rFonts w:ascii="Times New Roman" w:hAnsi="Times New Roman" w:cs="Times New Roman"/>
          <w:noProof/>
          <w:lang w:eastAsia="ru-RU"/>
        </w:rPr>
        <w:drawing>
          <wp:inline distT="0" distB="0" distL="0" distR="0" wp14:anchorId="0B6FC55D" wp14:editId="59F32E91">
            <wp:extent cx="2847975" cy="2809875"/>
            <wp:effectExtent l="0" t="0" r="9525" b="952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001.jpg"/>
                    <pic:cNvPicPr/>
                  </pic:nvPicPr>
                  <pic:blipFill>
                    <a:blip r:embed="rId8">
                      <a:extLst>
                        <a:ext uri="{28A0092B-C50C-407E-A947-70E740481C1C}">
                          <a14:useLocalDpi xmlns:a14="http://schemas.microsoft.com/office/drawing/2010/main" val="0"/>
                        </a:ext>
                      </a:extLst>
                    </a:blip>
                    <a:stretch>
                      <a:fillRect/>
                    </a:stretch>
                  </pic:blipFill>
                  <pic:spPr>
                    <a:xfrm>
                      <a:off x="0" y="0"/>
                      <a:ext cx="2847975" cy="2809875"/>
                    </a:xfrm>
                    <a:prstGeom prst="rect">
                      <a:avLst/>
                    </a:prstGeom>
                  </pic:spPr>
                </pic:pic>
              </a:graphicData>
            </a:graphic>
          </wp:inline>
        </w:drawing>
      </w:r>
      <w:r w:rsidRPr="004C75A9">
        <w:rPr>
          <w:rFonts w:ascii="Times New Roman" w:hAnsi="Times New Roman" w:cs="Times New Roman"/>
        </w:rPr>
        <w:t xml:space="preserve">   </w:t>
      </w:r>
      <w:r w:rsidRPr="004C75A9">
        <w:rPr>
          <w:rFonts w:ascii="Times New Roman" w:hAnsi="Times New Roman" w:cs="Times New Roman"/>
          <w:noProof/>
          <w:lang w:eastAsia="ru-RU"/>
        </w:rPr>
        <w:drawing>
          <wp:inline distT="0" distB="0" distL="0" distR="0" wp14:anchorId="614E49D7" wp14:editId="13739CCB">
            <wp:extent cx="2876550" cy="278892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004.jpg"/>
                    <pic:cNvPicPr/>
                  </pic:nvPicPr>
                  <pic:blipFill>
                    <a:blip r:embed="rId9">
                      <a:extLst>
                        <a:ext uri="{28A0092B-C50C-407E-A947-70E740481C1C}">
                          <a14:useLocalDpi xmlns:a14="http://schemas.microsoft.com/office/drawing/2010/main" val="0"/>
                        </a:ext>
                      </a:extLst>
                    </a:blip>
                    <a:stretch>
                      <a:fillRect/>
                    </a:stretch>
                  </pic:blipFill>
                  <pic:spPr>
                    <a:xfrm>
                      <a:off x="0" y="0"/>
                      <a:ext cx="2908520" cy="2819916"/>
                    </a:xfrm>
                    <a:prstGeom prst="rect">
                      <a:avLst/>
                    </a:prstGeom>
                  </pic:spPr>
                </pic:pic>
              </a:graphicData>
            </a:graphic>
          </wp:inline>
        </w:drawing>
      </w:r>
    </w:p>
    <w:p w:rsidR="001D54FD" w:rsidRPr="004C75A9" w:rsidRDefault="001D54FD" w:rsidP="00C61E45">
      <w:pPr>
        <w:jc w:val="both"/>
        <w:rPr>
          <w:rFonts w:ascii="Times New Roman" w:hAnsi="Times New Roman" w:cs="Times New Roman"/>
        </w:rPr>
      </w:pPr>
      <w:r w:rsidRPr="004C75A9">
        <w:rPr>
          <w:rFonts w:ascii="Times New Roman" w:hAnsi="Times New Roman" w:cs="Times New Roman"/>
          <w:noProof/>
          <w:lang w:eastAsia="ru-RU"/>
        </w:rPr>
        <w:drawing>
          <wp:inline distT="0" distB="0" distL="0" distR="0" wp14:anchorId="5552C97F" wp14:editId="6408FE5A">
            <wp:extent cx="2844800" cy="2466975"/>
            <wp:effectExtent l="0" t="0" r="0" b="9525"/>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005.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55332" cy="2476108"/>
                    </a:xfrm>
                    <a:prstGeom prst="rect">
                      <a:avLst/>
                    </a:prstGeom>
                  </pic:spPr>
                </pic:pic>
              </a:graphicData>
            </a:graphic>
          </wp:inline>
        </w:drawing>
      </w:r>
      <w:r w:rsidR="00080D9F" w:rsidRPr="004C75A9">
        <w:rPr>
          <w:rFonts w:ascii="Times New Roman" w:hAnsi="Times New Roman" w:cs="Times New Roman"/>
        </w:rPr>
        <w:t xml:space="preserve">   </w:t>
      </w:r>
      <w:r w:rsidR="00080D9F" w:rsidRPr="004C75A9">
        <w:rPr>
          <w:rFonts w:ascii="Times New Roman" w:hAnsi="Times New Roman" w:cs="Times New Roman"/>
          <w:noProof/>
          <w:lang w:eastAsia="ru-RU"/>
        </w:rPr>
        <w:drawing>
          <wp:inline distT="0" distB="0" distL="0" distR="0" wp14:anchorId="4812AE24" wp14:editId="0FAF870E">
            <wp:extent cx="2895600" cy="2463921"/>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014.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7040" cy="2490674"/>
                    </a:xfrm>
                    <a:prstGeom prst="rect">
                      <a:avLst/>
                    </a:prstGeom>
                  </pic:spPr>
                </pic:pic>
              </a:graphicData>
            </a:graphic>
          </wp:inline>
        </w:drawing>
      </w:r>
    </w:p>
    <w:p w:rsidR="00080D9F" w:rsidRPr="004C75A9" w:rsidRDefault="00080D9F" w:rsidP="00C61E45">
      <w:pPr>
        <w:jc w:val="both"/>
        <w:rPr>
          <w:rFonts w:ascii="Times New Roman" w:hAnsi="Times New Roman" w:cs="Times New Roman"/>
        </w:rPr>
      </w:pPr>
      <w:r w:rsidRPr="004C75A9">
        <w:rPr>
          <w:rFonts w:ascii="Times New Roman" w:hAnsi="Times New Roman" w:cs="Times New Roman"/>
          <w:noProof/>
          <w:lang w:eastAsia="ru-RU"/>
        </w:rPr>
        <w:lastRenderedPageBreak/>
        <w:drawing>
          <wp:inline distT="0" distB="0" distL="0" distR="0" wp14:anchorId="5BDCCDBF" wp14:editId="40CDF1ED">
            <wp:extent cx="5940425" cy="4455160"/>
            <wp:effectExtent l="0" t="0" r="3175" b="254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025.jpg"/>
                    <pic:cNvPicPr/>
                  </pic:nvPicPr>
                  <pic:blipFill>
                    <a:blip r:embed="rId12">
                      <a:extLst>
                        <a:ext uri="{28A0092B-C50C-407E-A947-70E740481C1C}">
                          <a14:useLocalDpi xmlns:a14="http://schemas.microsoft.com/office/drawing/2010/main" val="0"/>
                        </a:ext>
                      </a:extLst>
                    </a:blip>
                    <a:stretch>
                      <a:fillRect/>
                    </a:stretch>
                  </pic:blipFill>
                  <pic:spPr>
                    <a:xfrm>
                      <a:off x="0" y="0"/>
                      <a:ext cx="5940425" cy="4455160"/>
                    </a:xfrm>
                    <a:prstGeom prst="rect">
                      <a:avLst/>
                    </a:prstGeom>
                  </pic:spPr>
                </pic:pic>
              </a:graphicData>
            </a:graphic>
          </wp:inline>
        </w:drawing>
      </w:r>
    </w:p>
    <w:p w:rsidR="00080D9F" w:rsidRPr="004C75A9" w:rsidRDefault="00080D9F" w:rsidP="004C75A9">
      <w:pPr>
        <w:ind w:firstLine="708"/>
        <w:jc w:val="both"/>
        <w:rPr>
          <w:rFonts w:ascii="Times New Roman" w:hAnsi="Times New Roman" w:cs="Times New Roman"/>
          <w:b/>
          <w:sz w:val="24"/>
        </w:rPr>
      </w:pPr>
      <w:r w:rsidRPr="004C75A9">
        <w:rPr>
          <w:rFonts w:ascii="Times New Roman" w:hAnsi="Times New Roman" w:cs="Times New Roman"/>
        </w:rPr>
        <w:t xml:space="preserve">Да конечно, безусловно, наша жизнь уже не возможна без применения интерактивных технологий, и в образовательном процессе они так же важны, но я считаю, что касается выполнения практической работы, категорически нельзя переводить школу, только на виртуальную лабораторию, так как, тогда весь жизненный опыт, которые ученики получают в процессе работы с «живыми» реактивами, уходит в небытие. Как тогда мы узнать, что водород сильнее выделяется если </w:t>
      </w:r>
      <w:r w:rsidR="00733EA6" w:rsidRPr="004C75A9">
        <w:rPr>
          <w:rFonts w:ascii="Times New Roman" w:hAnsi="Times New Roman" w:cs="Times New Roman"/>
        </w:rPr>
        <w:t>металл,</w:t>
      </w:r>
      <w:r w:rsidRPr="004C75A9">
        <w:rPr>
          <w:rFonts w:ascii="Times New Roman" w:hAnsi="Times New Roman" w:cs="Times New Roman"/>
        </w:rPr>
        <w:t xml:space="preserve"> который опускают в кислоту, зачистить шкуркой, что для получения углекислого газа лучше использовать мрамор, а не мел, что сероводород и хлор имеют </w:t>
      </w:r>
      <w:r w:rsidR="00733EA6" w:rsidRPr="004C75A9">
        <w:rPr>
          <w:rFonts w:ascii="Times New Roman" w:hAnsi="Times New Roman" w:cs="Times New Roman"/>
        </w:rPr>
        <w:t>запахи,</w:t>
      </w:r>
      <w:r w:rsidRPr="004C75A9">
        <w:rPr>
          <w:rFonts w:ascii="Times New Roman" w:hAnsi="Times New Roman" w:cs="Times New Roman"/>
        </w:rPr>
        <w:t xml:space="preserve"> которые ни с кем никогда в жизни не спутаешь, так </w:t>
      </w:r>
      <w:r w:rsidR="00733EA6" w:rsidRPr="004C75A9">
        <w:rPr>
          <w:rFonts w:ascii="Times New Roman" w:hAnsi="Times New Roman" w:cs="Times New Roman"/>
        </w:rPr>
        <w:t>же,</w:t>
      </w:r>
      <w:r w:rsidRPr="004C75A9">
        <w:rPr>
          <w:rFonts w:ascii="Times New Roman" w:hAnsi="Times New Roman" w:cs="Times New Roman"/>
        </w:rPr>
        <w:t xml:space="preserve"> как и аммиак, что если щелочь попадет на руку, то будет щипать, а от получения аммиака пробивается насморк, и текут слезы…</w:t>
      </w:r>
      <w:r w:rsidRPr="004C75A9">
        <w:rPr>
          <w:rFonts w:ascii="Times New Roman" w:hAnsi="Times New Roman" w:cs="Times New Roman"/>
        </w:rPr>
        <w:br/>
      </w:r>
      <w:r w:rsidR="004C75A9">
        <w:rPr>
          <w:rFonts w:ascii="Times New Roman" w:hAnsi="Times New Roman" w:cs="Times New Roman"/>
        </w:rPr>
        <w:t xml:space="preserve">             </w:t>
      </w:r>
      <w:r w:rsidRPr="004C75A9">
        <w:rPr>
          <w:rFonts w:ascii="Times New Roman" w:hAnsi="Times New Roman" w:cs="Times New Roman"/>
        </w:rPr>
        <w:t>А однако такие печальные примеры, когда школа по своему усмотрению, или по настоятельной рекомендации переходит только на виртуальную лабораторию есть, и причем такие примеры есть и у нас в Москве.</w:t>
      </w:r>
    </w:p>
    <w:p w:rsidR="00733EA6" w:rsidRDefault="00733EA6" w:rsidP="004C75A9">
      <w:pPr>
        <w:jc w:val="center"/>
        <w:rPr>
          <w:rFonts w:ascii="Times New Roman" w:hAnsi="Times New Roman" w:cs="Times New Roman"/>
          <w:b/>
          <w:sz w:val="24"/>
        </w:rPr>
      </w:pPr>
    </w:p>
    <w:p w:rsidR="00733EA6" w:rsidRDefault="00733EA6" w:rsidP="004C75A9">
      <w:pPr>
        <w:jc w:val="center"/>
        <w:rPr>
          <w:rFonts w:ascii="Times New Roman" w:hAnsi="Times New Roman" w:cs="Times New Roman"/>
          <w:b/>
          <w:sz w:val="24"/>
        </w:rPr>
      </w:pPr>
    </w:p>
    <w:p w:rsidR="00733EA6" w:rsidRDefault="00733EA6" w:rsidP="004C75A9">
      <w:pPr>
        <w:jc w:val="center"/>
        <w:rPr>
          <w:rFonts w:ascii="Times New Roman" w:hAnsi="Times New Roman" w:cs="Times New Roman"/>
          <w:b/>
          <w:sz w:val="24"/>
        </w:rPr>
      </w:pPr>
    </w:p>
    <w:p w:rsidR="00733EA6" w:rsidRDefault="00733EA6" w:rsidP="004C75A9">
      <w:pPr>
        <w:jc w:val="center"/>
        <w:rPr>
          <w:rFonts w:ascii="Times New Roman" w:hAnsi="Times New Roman" w:cs="Times New Roman"/>
          <w:b/>
          <w:sz w:val="24"/>
        </w:rPr>
      </w:pPr>
    </w:p>
    <w:p w:rsidR="00733EA6" w:rsidRDefault="00733EA6" w:rsidP="004C75A9">
      <w:pPr>
        <w:jc w:val="center"/>
        <w:rPr>
          <w:rFonts w:ascii="Times New Roman" w:hAnsi="Times New Roman" w:cs="Times New Roman"/>
          <w:b/>
          <w:sz w:val="24"/>
        </w:rPr>
      </w:pPr>
    </w:p>
    <w:p w:rsidR="00733EA6" w:rsidRDefault="00733EA6" w:rsidP="004C75A9">
      <w:pPr>
        <w:jc w:val="center"/>
        <w:rPr>
          <w:rFonts w:ascii="Times New Roman" w:hAnsi="Times New Roman" w:cs="Times New Roman"/>
          <w:b/>
          <w:sz w:val="24"/>
        </w:rPr>
      </w:pPr>
    </w:p>
    <w:p w:rsidR="00080D9F" w:rsidRPr="004C75A9" w:rsidRDefault="00080D9F" w:rsidP="004C75A9">
      <w:pPr>
        <w:jc w:val="center"/>
        <w:rPr>
          <w:rFonts w:ascii="Times New Roman" w:hAnsi="Times New Roman" w:cs="Times New Roman"/>
          <w:b/>
          <w:sz w:val="24"/>
        </w:rPr>
      </w:pPr>
      <w:r w:rsidRPr="004C75A9">
        <w:rPr>
          <w:rFonts w:ascii="Times New Roman" w:hAnsi="Times New Roman" w:cs="Times New Roman"/>
          <w:b/>
          <w:sz w:val="24"/>
        </w:rPr>
        <w:lastRenderedPageBreak/>
        <w:t>Заключение.</w:t>
      </w:r>
    </w:p>
    <w:p w:rsidR="00080D9F" w:rsidRDefault="00080D9F" w:rsidP="004C75A9">
      <w:pPr>
        <w:ind w:firstLine="708"/>
        <w:jc w:val="both"/>
        <w:rPr>
          <w:rFonts w:ascii="Times New Roman" w:hAnsi="Times New Roman" w:cs="Times New Roman"/>
        </w:rPr>
      </w:pPr>
      <w:r w:rsidRPr="004C75A9">
        <w:rPr>
          <w:rFonts w:ascii="Times New Roman" w:hAnsi="Times New Roman" w:cs="Times New Roman"/>
        </w:rPr>
        <w:t xml:space="preserve">Подводя итог, моего сообщения, я считаю, что исследовательски – практический подход в обучении при личностно – ориентированном уроке, является неотъемлемой частью образовательной программы, </w:t>
      </w:r>
      <w:r w:rsidR="00C61E45" w:rsidRPr="004C75A9">
        <w:rPr>
          <w:rFonts w:ascii="Times New Roman" w:hAnsi="Times New Roman" w:cs="Times New Roman"/>
        </w:rPr>
        <w:t>так как во первых отвечает критериям обучения по ФзоО РФ, отвечает требованиям действующего, и будущего образовательных стандартов, мотивируют детей на привлечение и увлечение не только практической частью, но и теоретической, учат детей думать самостоятельно, и выявлять последствия своих решений, не просто в пустую тратить свои знания и силы, а применять их на практике с умом, и получать при этом точные результаты, позволяет формулировать выводы, строит анализирующее мышление, учит правилам техники безопасности при работе с теми или иными компонентами исследовательски – практической работы, способствует лучшему запоминанию, способствует пониманию и осознанию своих действий и их последствий, воспитывает ответственные качества при работе в бригаде, формирует положительную мотивацию к учебному предмету, и приобретает и овладевает методикой выполнения той или иной работы. Все это складывается в большую систему получения учеником информации, что откладывается у него в мозгах, и положительно влияет на учебный потенциал в работе по данному предмету.</w:t>
      </w:r>
    </w:p>
    <w:p w:rsidR="00A45C87" w:rsidRPr="00A45C87" w:rsidRDefault="00A45C87" w:rsidP="00A45C87">
      <w:pPr>
        <w:jc w:val="both"/>
        <w:rPr>
          <w:rFonts w:ascii="Times New Roman" w:hAnsi="Times New Roman" w:cs="Times New Roman"/>
          <w:b/>
          <w:sz w:val="24"/>
        </w:rPr>
      </w:pPr>
    </w:p>
    <w:p w:rsidR="00A45C87" w:rsidRDefault="00A45C87" w:rsidP="00A45C87">
      <w:pPr>
        <w:jc w:val="center"/>
        <w:rPr>
          <w:rFonts w:ascii="Times New Roman" w:hAnsi="Times New Roman" w:cs="Times New Roman"/>
          <w:b/>
          <w:sz w:val="24"/>
        </w:rPr>
      </w:pPr>
      <w:r w:rsidRPr="00A45C87">
        <w:rPr>
          <w:rFonts w:ascii="Times New Roman" w:hAnsi="Times New Roman" w:cs="Times New Roman"/>
          <w:b/>
          <w:sz w:val="24"/>
        </w:rPr>
        <w:t>Список источников</w:t>
      </w:r>
    </w:p>
    <w:p w:rsidR="00A45C87" w:rsidRDefault="00A45C87" w:rsidP="00A45C87">
      <w:pPr>
        <w:pStyle w:val="a9"/>
        <w:numPr>
          <w:ilvl w:val="0"/>
          <w:numId w:val="3"/>
        </w:numPr>
        <w:rPr>
          <w:rFonts w:ascii="Times New Roman" w:hAnsi="Times New Roman" w:cs="Times New Roman"/>
          <w:sz w:val="24"/>
        </w:rPr>
      </w:pPr>
      <w:r w:rsidRPr="00A45C87">
        <w:rPr>
          <w:rFonts w:ascii="Times New Roman" w:hAnsi="Times New Roman" w:cs="Times New Roman"/>
          <w:sz w:val="24"/>
        </w:rPr>
        <w:t>Федеральный закон от 29 декабря 2012 г. N 273-ФЗ "Об образовании в Российской Федерации" (с изменениями и дополнениями)</w:t>
      </w:r>
      <w:r>
        <w:rPr>
          <w:rFonts w:ascii="Times New Roman" w:hAnsi="Times New Roman" w:cs="Times New Roman"/>
          <w:sz w:val="24"/>
        </w:rPr>
        <w:t>;</w:t>
      </w:r>
    </w:p>
    <w:p w:rsidR="00A45C87" w:rsidRDefault="00A45C87" w:rsidP="00A45C87">
      <w:pPr>
        <w:pStyle w:val="a9"/>
        <w:numPr>
          <w:ilvl w:val="0"/>
          <w:numId w:val="3"/>
        </w:numPr>
        <w:rPr>
          <w:rFonts w:ascii="Times New Roman" w:hAnsi="Times New Roman" w:cs="Times New Roman"/>
          <w:sz w:val="24"/>
        </w:rPr>
      </w:pPr>
      <w:r w:rsidRPr="00A45C87">
        <w:rPr>
          <w:rFonts w:ascii="Times New Roman" w:hAnsi="Times New Roman" w:cs="Times New Roman"/>
          <w:sz w:val="24"/>
        </w:rPr>
        <w:t>Федеральный государственный образовательный стандарт среднего (полного) общего образования. Проект (доработка 15 февраля 2011 года)</w:t>
      </w:r>
      <w:r>
        <w:rPr>
          <w:rFonts w:ascii="Times New Roman" w:hAnsi="Times New Roman" w:cs="Times New Roman"/>
          <w:sz w:val="24"/>
        </w:rPr>
        <w:t>;</w:t>
      </w:r>
    </w:p>
    <w:p w:rsidR="00A45C87" w:rsidRPr="00A45C87" w:rsidRDefault="00A45C87" w:rsidP="00A45C87">
      <w:pPr>
        <w:pStyle w:val="a9"/>
        <w:numPr>
          <w:ilvl w:val="0"/>
          <w:numId w:val="3"/>
        </w:numPr>
        <w:rPr>
          <w:rFonts w:ascii="Times New Roman" w:hAnsi="Times New Roman" w:cs="Times New Roman"/>
          <w:sz w:val="24"/>
        </w:rPr>
      </w:pPr>
      <w:proofErr w:type="spellStart"/>
      <w:r w:rsidRPr="00A45C87">
        <w:rPr>
          <w:rFonts w:ascii="Times New Roman" w:hAnsi="Times New Roman" w:cs="Times New Roman"/>
          <w:sz w:val="24"/>
        </w:rPr>
        <w:t>Амонашвили</w:t>
      </w:r>
      <w:proofErr w:type="spellEnd"/>
      <w:r w:rsidRPr="00A45C87">
        <w:rPr>
          <w:rFonts w:ascii="Times New Roman" w:hAnsi="Times New Roman" w:cs="Times New Roman"/>
          <w:sz w:val="24"/>
        </w:rPr>
        <w:t xml:space="preserve"> Ш.А. Личностно-гуманная основа педагогического процесса</w:t>
      </w:r>
      <w:r>
        <w:rPr>
          <w:rFonts w:ascii="Times New Roman" w:hAnsi="Times New Roman" w:cs="Times New Roman"/>
          <w:sz w:val="24"/>
        </w:rPr>
        <w:t>;</w:t>
      </w:r>
    </w:p>
    <w:p w:rsidR="00A45C87" w:rsidRPr="00A45C87" w:rsidRDefault="00A45C87" w:rsidP="00A45C87">
      <w:pPr>
        <w:pStyle w:val="a9"/>
        <w:numPr>
          <w:ilvl w:val="0"/>
          <w:numId w:val="3"/>
        </w:numPr>
        <w:rPr>
          <w:rFonts w:ascii="Times New Roman" w:hAnsi="Times New Roman" w:cs="Times New Roman"/>
          <w:sz w:val="24"/>
        </w:rPr>
      </w:pPr>
      <w:proofErr w:type="spellStart"/>
      <w:r w:rsidRPr="00A45C87">
        <w:rPr>
          <w:rFonts w:ascii="Times New Roman" w:hAnsi="Times New Roman" w:cs="Times New Roman"/>
          <w:sz w:val="24"/>
        </w:rPr>
        <w:t>Бондаревская</w:t>
      </w:r>
      <w:proofErr w:type="spellEnd"/>
      <w:r w:rsidRPr="00A45C87">
        <w:rPr>
          <w:rFonts w:ascii="Times New Roman" w:hAnsi="Times New Roman" w:cs="Times New Roman"/>
          <w:sz w:val="24"/>
        </w:rPr>
        <w:t xml:space="preserve"> Е.В. Ценности личностно-</w:t>
      </w:r>
      <w:r>
        <w:rPr>
          <w:rFonts w:ascii="Times New Roman" w:hAnsi="Times New Roman" w:cs="Times New Roman"/>
          <w:sz w:val="24"/>
        </w:rPr>
        <w:t xml:space="preserve">ориентированного образования </w:t>
      </w:r>
      <w:r w:rsidRPr="00A45C87">
        <w:rPr>
          <w:rFonts w:ascii="Times New Roman" w:hAnsi="Times New Roman" w:cs="Times New Roman"/>
          <w:sz w:val="24"/>
        </w:rPr>
        <w:t>Педагогика. - 1995.- №4.</w:t>
      </w:r>
      <w:r>
        <w:rPr>
          <w:rFonts w:ascii="Times New Roman" w:hAnsi="Times New Roman" w:cs="Times New Roman"/>
          <w:sz w:val="24"/>
        </w:rPr>
        <w:t>;</w:t>
      </w:r>
    </w:p>
    <w:p w:rsidR="00A45C87" w:rsidRPr="00A45C87" w:rsidRDefault="00A45C87" w:rsidP="00A45C87">
      <w:pPr>
        <w:pStyle w:val="a9"/>
        <w:numPr>
          <w:ilvl w:val="0"/>
          <w:numId w:val="3"/>
        </w:numPr>
        <w:rPr>
          <w:rFonts w:ascii="Times New Roman" w:hAnsi="Times New Roman" w:cs="Times New Roman"/>
          <w:sz w:val="24"/>
        </w:rPr>
      </w:pPr>
      <w:r w:rsidRPr="00A45C87">
        <w:rPr>
          <w:rFonts w:ascii="Times New Roman" w:hAnsi="Times New Roman" w:cs="Times New Roman"/>
          <w:sz w:val="24"/>
        </w:rPr>
        <w:t>Грибоедова Т.П. Личностно-ориентированный подход в системе повышения квалификации</w:t>
      </w:r>
      <w:r>
        <w:rPr>
          <w:rFonts w:ascii="Times New Roman" w:hAnsi="Times New Roman" w:cs="Times New Roman"/>
          <w:sz w:val="24"/>
        </w:rPr>
        <w:t>;</w:t>
      </w:r>
    </w:p>
    <w:p w:rsidR="00A45C87" w:rsidRDefault="00A45C87" w:rsidP="00A45C87">
      <w:pPr>
        <w:pStyle w:val="a9"/>
        <w:numPr>
          <w:ilvl w:val="0"/>
          <w:numId w:val="3"/>
        </w:numPr>
        <w:rPr>
          <w:rFonts w:ascii="Times New Roman" w:hAnsi="Times New Roman" w:cs="Times New Roman"/>
          <w:sz w:val="24"/>
        </w:rPr>
      </w:pPr>
      <w:r w:rsidRPr="00A45C87">
        <w:rPr>
          <w:rFonts w:ascii="Times New Roman" w:hAnsi="Times New Roman" w:cs="Times New Roman"/>
          <w:sz w:val="24"/>
        </w:rPr>
        <w:t>Зимняя И.А.  Педагогическая психология</w:t>
      </w:r>
      <w:r>
        <w:rPr>
          <w:rFonts w:ascii="Times New Roman" w:hAnsi="Times New Roman" w:cs="Times New Roman"/>
          <w:sz w:val="24"/>
        </w:rPr>
        <w:t>;</w:t>
      </w:r>
    </w:p>
    <w:p w:rsidR="00A45C87" w:rsidRDefault="00A45C87" w:rsidP="00A45C87">
      <w:pPr>
        <w:pStyle w:val="a9"/>
        <w:numPr>
          <w:ilvl w:val="0"/>
          <w:numId w:val="3"/>
        </w:numPr>
        <w:rPr>
          <w:rFonts w:ascii="Times New Roman" w:hAnsi="Times New Roman" w:cs="Times New Roman"/>
          <w:sz w:val="24"/>
        </w:rPr>
      </w:pPr>
      <w:r w:rsidRPr="00A45C87">
        <w:rPr>
          <w:rFonts w:ascii="Times New Roman" w:hAnsi="Times New Roman" w:cs="Times New Roman"/>
          <w:sz w:val="24"/>
        </w:rPr>
        <w:t xml:space="preserve">Педагогика И.П. </w:t>
      </w:r>
      <w:proofErr w:type="spellStart"/>
      <w:r w:rsidRPr="00A45C87">
        <w:rPr>
          <w:rFonts w:ascii="Times New Roman" w:hAnsi="Times New Roman" w:cs="Times New Roman"/>
          <w:sz w:val="24"/>
        </w:rPr>
        <w:t>Подласый</w:t>
      </w:r>
      <w:proofErr w:type="spellEnd"/>
      <w:r w:rsidRPr="00A45C87">
        <w:rPr>
          <w:rFonts w:ascii="Times New Roman" w:hAnsi="Times New Roman" w:cs="Times New Roman"/>
          <w:sz w:val="24"/>
        </w:rPr>
        <w:t xml:space="preserve">. Новый курс уч. для студентов </w:t>
      </w:r>
      <w:proofErr w:type="spellStart"/>
      <w:r w:rsidRPr="00A45C87">
        <w:rPr>
          <w:rFonts w:ascii="Times New Roman" w:hAnsi="Times New Roman" w:cs="Times New Roman"/>
          <w:sz w:val="24"/>
        </w:rPr>
        <w:t>пед.вузов</w:t>
      </w:r>
      <w:proofErr w:type="spellEnd"/>
      <w:r w:rsidRPr="00A45C87">
        <w:rPr>
          <w:rFonts w:ascii="Times New Roman" w:hAnsi="Times New Roman" w:cs="Times New Roman"/>
          <w:sz w:val="24"/>
        </w:rPr>
        <w:t xml:space="preserve">: в 2 кн. Москва. </w:t>
      </w:r>
      <w:proofErr w:type="spellStart"/>
      <w:r w:rsidRPr="00A45C87">
        <w:rPr>
          <w:rFonts w:ascii="Times New Roman" w:hAnsi="Times New Roman" w:cs="Times New Roman"/>
          <w:sz w:val="24"/>
        </w:rPr>
        <w:t>Гумонит.изд.центр</w:t>
      </w:r>
      <w:proofErr w:type="spellEnd"/>
      <w:r w:rsidRPr="00A45C87">
        <w:rPr>
          <w:rFonts w:ascii="Times New Roman" w:hAnsi="Times New Roman" w:cs="Times New Roman"/>
          <w:sz w:val="24"/>
        </w:rPr>
        <w:t xml:space="preserve"> ВЛАДОС, 1999 - Кн.1 Общ</w:t>
      </w:r>
      <w:r>
        <w:rPr>
          <w:rFonts w:ascii="Times New Roman" w:hAnsi="Times New Roman" w:cs="Times New Roman"/>
          <w:sz w:val="24"/>
        </w:rPr>
        <w:t>ие основы процесса обучения;</w:t>
      </w:r>
    </w:p>
    <w:p w:rsidR="00A45C87" w:rsidRPr="00A45C87" w:rsidRDefault="00A45C87" w:rsidP="007666B0">
      <w:pPr>
        <w:pStyle w:val="a9"/>
        <w:rPr>
          <w:rFonts w:ascii="Times New Roman" w:hAnsi="Times New Roman" w:cs="Times New Roman"/>
          <w:sz w:val="24"/>
        </w:rPr>
      </w:pPr>
      <w:bookmarkStart w:id="0" w:name="_GoBack"/>
      <w:bookmarkEnd w:id="0"/>
    </w:p>
    <w:sectPr w:rsidR="00A45C87" w:rsidRPr="00A45C87">
      <w:head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7942" w:rsidRDefault="00847942" w:rsidP="00826F76">
      <w:pPr>
        <w:spacing w:after="0" w:line="240" w:lineRule="auto"/>
      </w:pPr>
      <w:r>
        <w:separator/>
      </w:r>
    </w:p>
  </w:endnote>
  <w:endnote w:type="continuationSeparator" w:id="0">
    <w:p w:rsidR="00847942" w:rsidRDefault="00847942" w:rsidP="00826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7942" w:rsidRDefault="00847942" w:rsidP="00826F76">
      <w:pPr>
        <w:spacing w:after="0" w:line="240" w:lineRule="auto"/>
      </w:pPr>
      <w:r>
        <w:separator/>
      </w:r>
    </w:p>
  </w:footnote>
  <w:footnote w:type="continuationSeparator" w:id="0">
    <w:p w:rsidR="00847942" w:rsidRDefault="00847942" w:rsidP="00826F7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F76" w:rsidRPr="00826F76" w:rsidRDefault="00826F76" w:rsidP="00826F76">
    <w:pPr>
      <w:pStyle w:val="a3"/>
      <w:jc w:val="center"/>
      <w:rPr>
        <w:b/>
        <w:sz w:val="24"/>
      </w:rPr>
    </w:pPr>
    <w:r w:rsidRPr="00826F76">
      <w:rPr>
        <w:b/>
        <w:sz w:val="24"/>
      </w:rPr>
      <w:t>ВОСТОЧНОЕ ОКРУЖНОЕ УПРАВЛЕНИЕ ОБРАЗОВАНИЯ</w:t>
    </w:r>
  </w:p>
  <w:p w:rsidR="00826F76" w:rsidRPr="00826F76" w:rsidRDefault="00826F76" w:rsidP="00826F76">
    <w:pPr>
      <w:pStyle w:val="a3"/>
      <w:jc w:val="center"/>
      <w:rPr>
        <w:b/>
        <w:sz w:val="24"/>
      </w:rPr>
    </w:pPr>
    <w:r w:rsidRPr="00826F76">
      <w:rPr>
        <w:b/>
        <w:sz w:val="24"/>
      </w:rPr>
      <w:t>ДЕПАРТАМЕНТА ОБРАЗОВАНИЯ ГОРОДА МОСКВЫ</w:t>
    </w:r>
  </w:p>
  <w:p w:rsidR="00826F76" w:rsidRPr="00826F76" w:rsidRDefault="00826F76" w:rsidP="00826F76">
    <w:pPr>
      <w:pStyle w:val="a3"/>
      <w:jc w:val="center"/>
      <w:rPr>
        <w:b/>
        <w:sz w:val="24"/>
      </w:rPr>
    </w:pPr>
    <w:r w:rsidRPr="00826F76">
      <w:rPr>
        <w:b/>
        <w:sz w:val="24"/>
      </w:rPr>
      <w:t>ГОСУДАРСТВЕННОЕ БЮДЖЕТНОЕ ОБРАЗОВАТЕЛЬНОЕ УЧРЕЖДЕНИЕ</w:t>
    </w:r>
  </w:p>
  <w:p w:rsidR="00826F76" w:rsidRDefault="00826F76" w:rsidP="00826F76">
    <w:pPr>
      <w:pStyle w:val="a3"/>
      <w:pBdr>
        <w:bottom w:val="single" w:sz="12" w:space="1" w:color="auto"/>
      </w:pBdr>
      <w:jc w:val="center"/>
      <w:rPr>
        <w:b/>
        <w:sz w:val="24"/>
      </w:rPr>
    </w:pPr>
    <w:r w:rsidRPr="00826F76">
      <w:rPr>
        <w:b/>
        <w:sz w:val="24"/>
      </w:rPr>
      <w:t>СРЕДНЯЯ ОБЗЕОБРАЗОВАТЕЛЬНАЯ ШКОЛА № 443</w:t>
    </w:r>
  </w:p>
  <w:p w:rsidR="00826F76" w:rsidRPr="00826F76" w:rsidRDefault="00826F76" w:rsidP="00826F76">
    <w:pPr>
      <w:pStyle w:val="a3"/>
      <w:jc w:val="center"/>
      <w:rPr>
        <w:b/>
        <w:sz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6815DB"/>
    <w:multiLevelType w:val="hybridMultilevel"/>
    <w:tmpl w:val="4718C7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68627E"/>
    <w:multiLevelType w:val="hybridMultilevel"/>
    <w:tmpl w:val="A9D858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CBA1B5F"/>
    <w:multiLevelType w:val="hybridMultilevel"/>
    <w:tmpl w:val="96001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F76"/>
    <w:rsid w:val="00001388"/>
    <w:rsid w:val="00010A5D"/>
    <w:rsid w:val="000411D9"/>
    <w:rsid w:val="0004207D"/>
    <w:rsid w:val="00051E9E"/>
    <w:rsid w:val="0007417F"/>
    <w:rsid w:val="00080D9F"/>
    <w:rsid w:val="0009152F"/>
    <w:rsid w:val="000C231A"/>
    <w:rsid w:val="000E07A2"/>
    <w:rsid w:val="000E1C1E"/>
    <w:rsid w:val="001466D4"/>
    <w:rsid w:val="001476FB"/>
    <w:rsid w:val="00161E6D"/>
    <w:rsid w:val="001933D7"/>
    <w:rsid w:val="001A231D"/>
    <w:rsid w:val="001C1210"/>
    <w:rsid w:val="001D54FD"/>
    <w:rsid w:val="00226153"/>
    <w:rsid w:val="002D6E94"/>
    <w:rsid w:val="002E29CF"/>
    <w:rsid w:val="00310086"/>
    <w:rsid w:val="0032203F"/>
    <w:rsid w:val="00350401"/>
    <w:rsid w:val="00365FCA"/>
    <w:rsid w:val="00397839"/>
    <w:rsid w:val="003B1AF3"/>
    <w:rsid w:val="003C25A8"/>
    <w:rsid w:val="004103BB"/>
    <w:rsid w:val="004455DC"/>
    <w:rsid w:val="0048531C"/>
    <w:rsid w:val="004C75A9"/>
    <w:rsid w:val="004F2A41"/>
    <w:rsid w:val="00515D54"/>
    <w:rsid w:val="00537495"/>
    <w:rsid w:val="005617B1"/>
    <w:rsid w:val="005A748F"/>
    <w:rsid w:val="005E3EB4"/>
    <w:rsid w:val="005F1D1C"/>
    <w:rsid w:val="00612F7F"/>
    <w:rsid w:val="0062152F"/>
    <w:rsid w:val="00635762"/>
    <w:rsid w:val="00643815"/>
    <w:rsid w:val="0065698C"/>
    <w:rsid w:val="006606B1"/>
    <w:rsid w:val="006B7BEB"/>
    <w:rsid w:val="006C593B"/>
    <w:rsid w:val="006D3E0D"/>
    <w:rsid w:val="00715CB2"/>
    <w:rsid w:val="00723FFF"/>
    <w:rsid w:val="00733EA6"/>
    <w:rsid w:val="007465A9"/>
    <w:rsid w:val="0075587F"/>
    <w:rsid w:val="007666B0"/>
    <w:rsid w:val="00786B91"/>
    <w:rsid w:val="007A080B"/>
    <w:rsid w:val="007B3E7A"/>
    <w:rsid w:val="007E63AF"/>
    <w:rsid w:val="00826328"/>
    <w:rsid w:val="00826F76"/>
    <w:rsid w:val="00847942"/>
    <w:rsid w:val="008B02C1"/>
    <w:rsid w:val="008C247C"/>
    <w:rsid w:val="00907C8B"/>
    <w:rsid w:val="00936201"/>
    <w:rsid w:val="00951E8D"/>
    <w:rsid w:val="00954E68"/>
    <w:rsid w:val="00967B6B"/>
    <w:rsid w:val="00994136"/>
    <w:rsid w:val="009C215D"/>
    <w:rsid w:val="009E5139"/>
    <w:rsid w:val="00A12D27"/>
    <w:rsid w:val="00A12D32"/>
    <w:rsid w:val="00A17875"/>
    <w:rsid w:val="00A45C87"/>
    <w:rsid w:val="00B652D6"/>
    <w:rsid w:val="00B95619"/>
    <w:rsid w:val="00BC3D2E"/>
    <w:rsid w:val="00C01055"/>
    <w:rsid w:val="00C20EF9"/>
    <w:rsid w:val="00C352F1"/>
    <w:rsid w:val="00C470FA"/>
    <w:rsid w:val="00C61B60"/>
    <w:rsid w:val="00C61E45"/>
    <w:rsid w:val="00C642C8"/>
    <w:rsid w:val="00C84275"/>
    <w:rsid w:val="00D166E6"/>
    <w:rsid w:val="00D730B3"/>
    <w:rsid w:val="00D8414F"/>
    <w:rsid w:val="00DB45CF"/>
    <w:rsid w:val="00DB4D42"/>
    <w:rsid w:val="00DE3DF4"/>
    <w:rsid w:val="00DE7D48"/>
    <w:rsid w:val="00E861AF"/>
    <w:rsid w:val="00F11BBA"/>
    <w:rsid w:val="00F50139"/>
    <w:rsid w:val="00F528A0"/>
    <w:rsid w:val="00FB02B3"/>
    <w:rsid w:val="00FB188C"/>
    <w:rsid w:val="00FB7819"/>
    <w:rsid w:val="00FC5088"/>
    <w:rsid w:val="00FD226A"/>
    <w:rsid w:val="00FD5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F54E9F-F7C4-49EA-9FAD-AE3C36AA0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26F7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26F76"/>
  </w:style>
  <w:style w:type="paragraph" w:styleId="a5">
    <w:name w:val="footer"/>
    <w:basedOn w:val="a"/>
    <w:link w:val="a6"/>
    <w:uiPriority w:val="99"/>
    <w:unhideWhenUsed/>
    <w:rsid w:val="00826F7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26F76"/>
  </w:style>
  <w:style w:type="character" w:customStyle="1" w:styleId="dash041704300433043e043b043e0432043e043a00201char1">
    <w:name w:val="dash0417_0430_0433_043e_043b_043e_0432_043e_043a_00201__char1"/>
    <w:basedOn w:val="a0"/>
    <w:rsid w:val="00001388"/>
    <w:rPr>
      <w:rFonts w:ascii="Times New Roman" w:hAnsi="Times New Roman" w:cs="Times New Roman" w:hint="default"/>
      <w:b/>
      <w:bCs/>
      <w:strike w:val="0"/>
      <w:dstrike w:val="0"/>
      <w:color w:val="000000"/>
      <w:sz w:val="48"/>
      <w:szCs w:val="48"/>
      <w:u w:val="none"/>
      <w:effect w:val="none"/>
    </w:rPr>
  </w:style>
  <w:style w:type="character" w:customStyle="1" w:styleId="dash0417005f0430005f0433005f043e005f043b005f043e005f0432005f043e005f043a005f00201005f005fchar1char1">
    <w:name w:val="dash0417_005f0430_005f0433_005f043e_005f043b_005f043e_005f0432_005f043e_005f043a_005f00201_005f_005fchar1__char1"/>
    <w:basedOn w:val="a0"/>
    <w:rsid w:val="00001388"/>
    <w:rPr>
      <w:rFonts w:ascii="Times New Roman" w:hAnsi="Times New Roman" w:cs="Times New Roman" w:hint="default"/>
      <w:b/>
      <w:bCs/>
      <w:smallCaps/>
      <w:strike w:val="0"/>
      <w:dstrike w:val="0"/>
      <w:sz w:val="36"/>
      <w:szCs w:val="36"/>
      <w:u w:val="none"/>
      <w:effect w:val="none"/>
    </w:rPr>
  </w:style>
  <w:style w:type="character" w:customStyle="1" w:styleId="dash041e0431044b0447043d044b0439char1">
    <w:name w:val="dash041e_0431_044b_0447_043d_044b_0439__char1"/>
    <w:basedOn w:val="a0"/>
    <w:rsid w:val="00001388"/>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001388"/>
    <w:pPr>
      <w:spacing w:after="0"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612F7F"/>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612F7F"/>
    <w:rPr>
      <w:rFonts w:ascii="Segoe UI" w:hAnsi="Segoe UI" w:cs="Segoe UI"/>
      <w:sz w:val="18"/>
      <w:szCs w:val="18"/>
    </w:rPr>
  </w:style>
  <w:style w:type="paragraph" w:styleId="a9">
    <w:name w:val="List Paragraph"/>
    <w:basedOn w:val="a"/>
    <w:uiPriority w:val="34"/>
    <w:qFormat/>
    <w:rsid w:val="00A45C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2036</Words>
  <Characters>11610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Мустафин Евгений</dc:creator>
  <cp:keywords/>
  <dc:description/>
  <cp:lastModifiedBy>Мустафин Евгений</cp:lastModifiedBy>
  <cp:revision>5</cp:revision>
  <cp:lastPrinted>2013-12-08T18:47:00Z</cp:lastPrinted>
  <dcterms:created xsi:type="dcterms:W3CDTF">2013-12-08T16:40:00Z</dcterms:created>
  <dcterms:modified xsi:type="dcterms:W3CDTF">2014-12-06T13:22:00Z</dcterms:modified>
</cp:coreProperties>
</file>